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9212"/>
      </w:tblGrid>
      <w:tr w:rsidR="00794DF3" w:rsidTr="00977692">
        <w:tc>
          <w:tcPr>
            <w:tcW w:w="9212" w:type="dxa"/>
            <w:shd w:val="clear" w:color="auto" w:fill="948A54" w:themeFill="background2" w:themeFillShade="80"/>
          </w:tcPr>
          <w:p w:rsidR="00346ACF" w:rsidRDefault="00346ACF" w:rsidP="00794DF3">
            <w:pPr>
              <w:spacing w:before="120" w:after="120"/>
              <w:jc w:val="center"/>
              <w:rPr>
                <w:rFonts w:ascii="Lato Light" w:hAnsi="Lato Light"/>
                <w:b/>
                <w:color w:val="FFFFFF" w:themeColor="background1"/>
                <w:sz w:val="32"/>
                <w:szCs w:val="32"/>
              </w:rPr>
            </w:pPr>
            <w:r>
              <w:rPr>
                <w:rFonts w:ascii="Lato Light" w:hAnsi="Lato Light"/>
                <w:b/>
                <w:color w:val="FFFFFF" w:themeColor="background1"/>
                <w:sz w:val="32"/>
                <w:szCs w:val="32"/>
              </w:rPr>
              <w:t xml:space="preserve">POLITYKA BEZPIECZEŃSTWA </w:t>
            </w:r>
          </w:p>
          <w:p w:rsidR="00794DF3" w:rsidRPr="00F934CB" w:rsidRDefault="00346ACF" w:rsidP="00794DF3">
            <w:pPr>
              <w:spacing w:before="120" w:after="120"/>
              <w:jc w:val="center"/>
              <w:rPr>
                <w:rFonts w:ascii="Lato Light" w:hAnsi="Lato Light"/>
                <w:b/>
                <w:sz w:val="32"/>
                <w:szCs w:val="32"/>
              </w:rPr>
            </w:pPr>
            <w:r>
              <w:rPr>
                <w:rFonts w:ascii="Lato Light" w:hAnsi="Lato Light"/>
                <w:b/>
                <w:color w:val="FFFFFF" w:themeColor="background1"/>
                <w:sz w:val="32"/>
                <w:szCs w:val="32"/>
              </w:rPr>
              <w:t>DANYCH OSOBOWYCH w BANKU SPÓŁDZIELCZYM</w:t>
            </w:r>
          </w:p>
        </w:tc>
      </w:tr>
    </w:tbl>
    <w:p w:rsidR="00AA43F8" w:rsidRPr="00346ACF" w:rsidRDefault="00AA43F8" w:rsidP="00346ACF">
      <w:pPr>
        <w:spacing w:after="120" w:line="240" w:lineRule="auto"/>
        <w:rPr>
          <w:rFonts w:ascii="Calibri Light" w:eastAsia="Times New Roman" w:hAnsi="Calibri Light" w:cs="Times New Roman"/>
          <w:b/>
          <w:lang w:eastAsia="pl-PL"/>
        </w:rPr>
      </w:pPr>
      <w:bookmarkStart w:id="0" w:name="_Toc426118389"/>
      <w:bookmarkStart w:id="1" w:name="_Toc490224243"/>
      <w:bookmarkStart w:id="2" w:name="_Toc504236001"/>
      <w:bookmarkStart w:id="3" w:name="_Toc488057803"/>
      <w:bookmarkStart w:id="4" w:name="_Toc488234505"/>
      <w:bookmarkStart w:id="5" w:name="_Toc486334830"/>
      <w:bookmarkStart w:id="6" w:name="_Toc486420904"/>
      <w:bookmarkStart w:id="7" w:name="_Toc488057801"/>
      <w:bookmarkStart w:id="8" w:name="_Toc488234503"/>
      <w:bookmarkStart w:id="9" w:name="_Toc504236002"/>
    </w:p>
    <w:sdt>
      <w:sdtPr>
        <w:rPr>
          <w:rFonts w:ascii="Calibri Light" w:hAnsi="Calibri Light"/>
          <w:b w:val="0"/>
          <w:u w:val="none"/>
        </w:rPr>
        <w:id w:val="862174090"/>
        <w:docPartObj>
          <w:docPartGallery w:val="Table of Contents"/>
          <w:docPartUnique/>
        </w:docPartObj>
      </w:sdtPr>
      <w:sdtContent>
        <w:p w:rsidR="00346ACF" w:rsidRPr="00346ACF" w:rsidRDefault="00346ACF" w:rsidP="00346ACF">
          <w:pPr>
            <w:pStyle w:val="Wyrnienie"/>
            <w:spacing w:line="240" w:lineRule="auto"/>
            <w:rPr>
              <w:rFonts w:ascii="Calibri Light" w:hAnsi="Calibri Light"/>
            </w:rPr>
          </w:pPr>
          <w:r w:rsidRPr="00346ACF">
            <w:rPr>
              <w:rFonts w:ascii="Calibri Light" w:hAnsi="Calibri Light"/>
            </w:rPr>
            <w:t>Spis treści</w:t>
          </w:r>
        </w:p>
        <w:p w:rsidR="00B14605" w:rsidRDefault="00346ACF" w:rsidP="00B14605">
          <w:pPr>
            <w:pStyle w:val="Spistreci1"/>
            <w:rPr>
              <w:rFonts w:asciiTheme="minorHAnsi" w:eastAsiaTheme="minorEastAsia" w:hAnsiTheme="minorHAnsi"/>
              <w:noProof/>
              <w:lang w:eastAsia="pl-PL"/>
            </w:rPr>
          </w:pPr>
          <w:r w:rsidRPr="00346ACF">
            <w:rPr>
              <w:rFonts w:ascii="Calibri Light" w:hAnsi="Calibri Light"/>
            </w:rPr>
            <w:fldChar w:fldCharType="begin"/>
          </w:r>
          <w:r w:rsidRPr="00346ACF">
            <w:rPr>
              <w:rFonts w:ascii="Calibri Light" w:hAnsi="Calibri Light"/>
            </w:rPr>
            <w:instrText xml:space="preserve"> TOC \o "1-2" \h \z \u </w:instrText>
          </w:r>
          <w:r w:rsidRPr="00346ACF">
            <w:rPr>
              <w:rFonts w:ascii="Calibri Light" w:hAnsi="Calibri Light"/>
            </w:rPr>
            <w:fldChar w:fldCharType="separate"/>
          </w:r>
          <w:hyperlink w:anchor="_Toc516600081" w:history="1">
            <w:r w:rsidR="00B14605" w:rsidRPr="00292CAC">
              <w:rPr>
                <w:rStyle w:val="Hipercze"/>
                <w:rFonts w:ascii="Calibri Light" w:hAnsi="Calibri Light"/>
                <w:noProof/>
                <w14:scene3d>
                  <w14:camera w14:prst="orthographicFront"/>
                  <w14:lightRig w14:rig="threePt" w14:dir="t">
                    <w14:rot w14:lat="0" w14:lon="0" w14:rev="0"/>
                  </w14:lightRig>
                </w14:scene3d>
              </w:rPr>
              <w:t>I.</w:t>
            </w:r>
            <w:r w:rsidR="00B14605">
              <w:rPr>
                <w:rFonts w:asciiTheme="minorHAnsi" w:eastAsiaTheme="minorEastAsia" w:hAnsiTheme="minorHAnsi"/>
                <w:noProof/>
                <w:lang w:eastAsia="pl-PL"/>
              </w:rPr>
              <w:tab/>
            </w:r>
            <w:r w:rsidR="00B14605" w:rsidRPr="00292CAC">
              <w:rPr>
                <w:rStyle w:val="Hipercze"/>
                <w:rFonts w:ascii="Calibri Light" w:hAnsi="Calibri Light"/>
                <w:noProof/>
              </w:rPr>
              <w:t>WPROWADZENIE</w:t>
            </w:r>
            <w:r w:rsidR="00B14605">
              <w:rPr>
                <w:noProof/>
                <w:webHidden/>
              </w:rPr>
              <w:tab/>
            </w:r>
            <w:r w:rsidR="00B14605">
              <w:rPr>
                <w:noProof/>
                <w:webHidden/>
              </w:rPr>
              <w:fldChar w:fldCharType="begin"/>
            </w:r>
            <w:r w:rsidR="00B14605">
              <w:rPr>
                <w:noProof/>
                <w:webHidden/>
              </w:rPr>
              <w:instrText xml:space="preserve"> PAGEREF _Toc516600081 \h </w:instrText>
            </w:r>
            <w:r w:rsidR="00B14605">
              <w:rPr>
                <w:noProof/>
                <w:webHidden/>
              </w:rPr>
            </w:r>
            <w:r w:rsidR="00B14605">
              <w:rPr>
                <w:noProof/>
                <w:webHidden/>
              </w:rPr>
              <w:fldChar w:fldCharType="separate"/>
            </w:r>
            <w:r w:rsidR="00F01632">
              <w:rPr>
                <w:noProof/>
                <w:webHidden/>
              </w:rPr>
              <w:t>2</w:t>
            </w:r>
            <w:r w:rsidR="00B14605">
              <w:rPr>
                <w:noProof/>
                <w:webHidden/>
              </w:rPr>
              <w:fldChar w:fldCharType="end"/>
            </w:r>
          </w:hyperlink>
        </w:p>
        <w:p w:rsidR="00B14605" w:rsidRDefault="00B14605" w:rsidP="00B14605">
          <w:pPr>
            <w:pStyle w:val="Spistreci1"/>
            <w:rPr>
              <w:rFonts w:asciiTheme="minorHAnsi" w:eastAsiaTheme="minorEastAsia" w:hAnsiTheme="minorHAnsi"/>
              <w:noProof/>
              <w:lang w:eastAsia="pl-PL"/>
            </w:rPr>
          </w:pPr>
          <w:hyperlink w:anchor="_Toc516600082" w:history="1">
            <w:r w:rsidRPr="00292CAC">
              <w:rPr>
                <w:rStyle w:val="Hipercze"/>
                <w:rFonts w:ascii="Calibri Light" w:hAnsi="Calibri Light"/>
                <w:noProof/>
                <w14:scene3d>
                  <w14:camera w14:prst="orthographicFront"/>
                  <w14:lightRig w14:rig="threePt" w14:dir="t">
                    <w14:rot w14:lat="0" w14:lon="0" w14:rev="0"/>
                  </w14:lightRig>
                </w14:scene3d>
              </w:rPr>
              <w:t>II.</w:t>
            </w:r>
            <w:r>
              <w:rPr>
                <w:rFonts w:asciiTheme="minorHAnsi" w:eastAsiaTheme="minorEastAsia" w:hAnsiTheme="minorHAnsi"/>
                <w:noProof/>
                <w:lang w:eastAsia="pl-PL"/>
              </w:rPr>
              <w:tab/>
            </w:r>
            <w:r w:rsidRPr="00292CAC">
              <w:rPr>
                <w:rStyle w:val="Hipercze"/>
                <w:rFonts w:ascii="Calibri Light" w:hAnsi="Calibri Light"/>
                <w:noProof/>
              </w:rPr>
              <w:t>CELE POLITYKI</w:t>
            </w:r>
            <w:r>
              <w:rPr>
                <w:noProof/>
                <w:webHidden/>
              </w:rPr>
              <w:tab/>
            </w:r>
            <w:r>
              <w:rPr>
                <w:noProof/>
                <w:webHidden/>
              </w:rPr>
              <w:fldChar w:fldCharType="begin"/>
            </w:r>
            <w:r>
              <w:rPr>
                <w:noProof/>
                <w:webHidden/>
              </w:rPr>
              <w:instrText xml:space="preserve"> PAGEREF _Toc516600082 \h </w:instrText>
            </w:r>
            <w:r>
              <w:rPr>
                <w:noProof/>
                <w:webHidden/>
              </w:rPr>
            </w:r>
            <w:r>
              <w:rPr>
                <w:noProof/>
                <w:webHidden/>
              </w:rPr>
              <w:fldChar w:fldCharType="separate"/>
            </w:r>
            <w:r w:rsidR="00F01632">
              <w:rPr>
                <w:noProof/>
                <w:webHidden/>
              </w:rPr>
              <w:t>2</w:t>
            </w:r>
            <w:r>
              <w:rPr>
                <w:noProof/>
                <w:webHidden/>
              </w:rPr>
              <w:fldChar w:fldCharType="end"/>
            </w:r>
          </w:hyperlink>
        </w:p>
        <w:p w:rsidR="00B14605" w:rsidRDefault="00B14605" w:rsidP="00B14605">
          <w:pPr>
            <w:pStyle w:val="Spistreci1"/>
            <w:rPr>
              <w:rFonts w:asciiTheme="minorHAnsi" w:eastAsiaTheme="minorEastAsia" w:hAnsiTheme="minorHAnsi"/>
              <w:noProof/>
              <w:lang w:eastAsia="pl-PL"/>
            </w:rPr>
          </w:pPr>
          <w:hyperlink w:anchor="_Toc516600083" w:history="1">
            <w:r w:rsidRPr="00292CAC">
              <w:rPr>
                <w:rStyle w:val="Hipercze"/>
                <w:rFonts w:ascii="Calibri Light" w:hAnsi="Calibri Light"/>
                <w:noProof/>
                <w14:scene3d>
                  <w14:camera w14:prst="orthographicFront"/>
                  <w14:lightRig w14:rig="threePt" w14:dir="t">
                    <w14:rot w14:lat="0" w14:lon="0" w14:rev="0"/>
                  </w14:lightRig>
                </w14:scene3d>
              </w:rPr>
              <w:t>III.</w:t>
            </w:r>
            <w:r>
              <w:rPr>
                <w:rFonts w:asciiTheme="minorHAnsi" w:eastAsiaTheme="minorEastAsia" w:hAnsiTheme="minorHAnsi"/>
                <w:noProof/>
                <w:lang w:eastAsia="pl-PL"/>
              </w:rPr>
              <w:tab/>
            </w:r>
            <w:r w:rsidRPr="00292CAC">
              <w:rPr>
                <w:rStyle w:val="Hipercze"/>
                <w:rFonts w:ascii="Calibri Light" w:hAnsi="Calibri Light"/>
                <w:noProof/>
              </w:rPr>
              <w:t>DEFINICJE</w:t>
            </w:r>
            <w:r>
              <w:rPr>
                <w:noProof/>
                <w:webHidden/>
              </w:rPr>
              <w:tab/>
            </w:r>
            <w:r>
              <w:rPr>
                <w:noProof/>
                <w:webHidden/>
              </w:rPr>
              <w:fldChar w:fldCharType="begin"/>
            </w:r>
            <w:r>
              <w:rPr>
                <w:noProof/>
                <w:webHidden/>
              </w:rPr>
              <w:instrText xml:space="preserve"> PAGEREF _Toc516600083 \h </w:instrText>
            </w:r>
            <w:r>
              <w:rPr>
                <w:noProof/>
                <w:webHidden/>
              </w:rPr>
            </w:r>
            <w:r>
              <w:rPr>
                <w:noProof/>
                <w:webHidden/>
              </w:rPr>
              <w:fldChar w:fldCharType="separate"/>
            </w:r>
            <w:r w:rsidR="00F01632">
              <w:rPr>
                <w:noProof/>
                <w:webHidden/>
              </w:rPr>
              <w:t>3</w:t>
            </w:r>
            <w:r>
              <w:rPr>
                <w:noProof/>
                <w:webHidden/>
              </w:rPr>
              <w:fldChar w:fldCharType="end"/>
            </w:r>
          </w:hyperlink>
        </w:p>
        <w:p w:rsidR="00B14605" w:rsidRDefault="00B14605" w:rsidP="00B14605">
          <w:pPr>
            <w:pStyle w:val="Spistreci1"/>
            <w:rPr>
              <w:rFonts w:asciiTheme="minorHAnsi" w:eastAsiaTheme="minorEastAsia" w:hAnsiTheme="minorHAnsi"/>
              <w:noProof/>
              <w:lang w:eastAsia="pl-PL"/>
            </w:rPr>
          </w:pPr>
          <w:hyperlink w:anchor="_Toc516600084" w:history="1">
            <w:r w:rsidRPr="00292CAC">
              <w:rPr>
                <w:rStyle w:val="Hipercze"/>
                <w:rFonts w:ascii="Calibri Light" w:hAnsi="Calibri Light"/>
                <w:noProof/>
                <w14:scene3d>
                  <w14:camera w14:prst="orthographicFront"/>
                  <w14:lightRig w14:rig="threePt" w14:dir="t">
                    <w14:rot w14:lat="0" w14:lon="0" w14:rev="0"/>
                  </w14:lightRig>
                </w14:scene3d>
              </w:rPr>
              <w:t>IV.</w:t>
            </w:r>
            <w:r>
              <w:rPr>
                <w:rFonts w:asciiTheme="minorHAnsi" w:eastAsiaTheme="minorEastAsia" w:hAnsiTheme="minorHAnsi"/>
                <w:noProof/>
                <w:lang w:eastAsia="pl-PL"/>
              </w:rPr>
              <w:tab/>
            </w:r>
            <w:r w:rsidRPr="00292CAC">
              <w:rPr>
                <w:rStyle w:val="Hipercze"/>
                <w:rFonts w:ascii="Calibri Light" w:hAnsi="Calibri Light"/>
                <w:noProof/>
              </w:rPr>
              <w:t>ZADANIA I ODPOWIEDZIALNOŚĆ</w:t>
            </w:r>
            <w:r>
              <w:rPr>
                <w:noProof/>
                <w:webHidden/>
              </w:rPr>
              <w:tab/>
            </w:r>
            <w:r>
              <w:rPr>
                <w:noProof/>
                <w:webHidden/>
              </w:rPr>
              <w:fldChar w:fldCharType="begin"/>
            </w:r>
            <w:r>
              <w:rPr>
                <w:noProof/>
                <w:webHidden/>
              </w:rPr>
              <w:instrText xml:space="preserve"> PAGEREF _Toc516600084 \h </w:instrText>
            </w:r>
            <w:r>
              <w:rPr>
                <w:noProof/>
                <w:webHidden/>
              </w:rPr>
            </w:r>
            <w:r>
              <w:rPr>
                <w:noProof/>
                <w:webHidden/>
              </w:rPr>
              <w:fldChar w:fldCharType="separate"/>
            </w:r>
            <w:r w:rsidR="00F01632">
              <w:rPr>
                <w:noProof/>
                <w:webHidden/>
              </w:rPr>
              <w:t>5</w:t>
            </w:r>
            <w:r>
              <w:rPr>
                <w:noProof/>
                <w:webHidden/>
              </w:rPr>
              <w:fldChar w:fldCharType="end"/>
            </w:r>
          </w:hyperlink>
        </w:p>
        <w:p w:rsidR="00B14605" w:rsidRDefault="00B14605" w:rsidP="00B14605">
          <w:pPr>
            <w:pStyle w:val="Spistreci1"/>
            <w:rPr>
              <w:rFonts w:asciiTheme="minorHAnsi" w:eastAsiaTheme="minorEastAsia" w:hAnsiTheme="minorHAnsi"/>
              <w:noProof/>
              <w:lang w:eastAsia="pl-PL"/>
            </w:rPr>
          </w:pPr>
          <w:hyperlink w:anchor="_Toc516600085" w:history="1">
            <w:r w:rsidRPr="00292CAC">
              <w:rPr>
                <w:rStyle w:val="Hipercze"/>
                <w:rFonts w:ascii="Calibri Light" w:hAnsi="Calibri Light"/>
                <w:noProof/>
                <w14:scene3d>
                  <w14:camera w14:prst="orthographicFront"/>
                  <w14:lightRig w14:rig="threePt" w14:dir="t">
                    <w14:rot w14:lat="0" w14:lon="0" w14:rev="0"/>
                  </w14:lightRig>
                </w14:scene3d>
              </w:rPr>
              <w:t>V.</w:t>
            </w:r>
            <w:r>
              <w:rPr>
                <w:rFonts w:asciiTheme="minorHAnsi" w:eastAsiaTheme="minorEastAsia" w:hAnsiTheme="minorHAnsi"/>
                <w:noProof/>
                <w:lang w:eastAsia="pl-PL"/>
              </w:rPr>
              <w:tab/>
            </w:r>
            <w:r w:rsidRPr="00292CAC">
              <w:rPr>
                <w:rStyle w:val="Hipercze"/>
                <w:rFonts w:ascii="Calibri Light" w:hAnsi="Calibri Light"/>
                <w:noProof/>
              </w:rPr>
              <w:t>PODSTAWOWE ZASADY PRZETWARZANIA DANYCH OSOBOWYCH</w:t>
            </w:r>
            <w:r>
              <w:rPr>
                <w:noProof/>
                <w:webHidden/>
              </w:rPr>
              <w:tab/>
            </w:r>
            <w:r>
              <w:rPr>
                <w:noProof/>
                <w:webHidden/>
              </w:rPr>
              <w:fldChar w:fldCharType="begin"/>
            </w:r>
            <w:r>
              <w:rPr>
                <w:noProof/>
                <w:webHidden/>
              </w:rPr>
              <w:instrText xml:space="preserve"> PAGEREF _Toc516600085 \h </w:instrText>
            </w:r>
            <w:r>
              <w:rPr>
                <w:noProof/>
                <w:webHidden/>
              </w:rPr>
            </w:r>
            <w:r>
              <w:rPr>
                <w:noProof/>
                <w:webHidden/>
              </w:rPr>
              <w:fldChar w:fldCharType="separate"/>
            </w:r>
            <w:r w:rsidR="00F01632">
              <w:rPr>
                <w:noProof/>
                <w:webHidden/>
              </w:rPr>
              <w:t>7</w:t>
            </w:r>
            <w:r>
              <w:rPr>
                <w:noProof/>
                <w:webHidden/>
              </w:rPr>
              <w:fldChar w:fldCharType="end"/>
            </w:r>
          </w:hyperlink>
        </w:p>
        <w:p w:rsidR="00B14605" w:rsidRDefault="00B14605">
          <w:pPr>
            <w:pStyle w:val="Spistreci2"/>
            <w:rPr>
              <w:rFonts w:asciiTheme="minorHAnsi" w:eastAsiaTheme="minorEastAsia" w:hAnsiTheme="minorHAnsi"/>
              <w:noProof/>
              <w:lang w:eastAsia="pl-PL"/>
            </w:rPr>
          </w:pPr>
          <w:hyperlink w:anchor="_Toc516600086" w:history="1">
            <w:r w:rsidRPr="00292CAC">
              <w:rPr>
                <w:rStyle w:val="Hipercze"/>
                <w:rFonts w:ascii="Calibri Light" w:hAnsi="Calibri Light"/>
                <w:noProof/>
              </w:rPr>
              <w:t>1.</w:t>
            </w:r>
            <w:r>
              <w:rPr>
                <w:rFonts w:asciiTheme="minorHAnsi" w:eastAsiaTheme="minorEastAsia" w:hAnsiTheme="minorHAnsi"/>
                <w:noProof/>
                <w:lang w:eastAsia="pl-PL"/>
              </w:rPr>
              <w:tab/>
            </w:r>
            <w:r w:rsidRPr="00292CAC">
              <w:rPr>
                <w:rStyle w:val="Hipercze"/>
                <w:rFonts w:ascii="Calibri Light" w:hAnsi="Calibri Light"/>
                <w:i/>
                <w:iCs/>
                <w:noProof/>
              </w:rPr>
              <w:t>Podstawy prawne przetwarzania danych</w:t>
            </w:r>
            <w:r>
              <w:rPr>
                <w:noProof/>
                <w:webHidden/>
              </w:rPr>
              <w:tab/>
            </w:r>
            <w:r>
              <w:rPr>
                <w:noProof/>
                <w:webHidden/>
              </w:rPr>
              <w:fldChar w:fldCharType="begin"/>
            </w:r>
            <w:r>
              <w:rPr>
                <w:noProof/>
                <w:webHidden/>
              </w:rPr>
              <w:instrText xml:space="preserve"> PAGEREF _Toc516600086 \h </w:instrText>
            </w:r>
            <w:r>
              <w:rPr>
                <w:noProof/>
                <w:webHidden/>
              </w:rPr>
            </w:r>
            <w:r>
              <w:rPr>
                <w:noProof/>
                <w:webHidden/>
              </w:rPr>
              <w:fldChar w:fldCharType="separate"/>
            </w:r>
            <w:r w:rsidR="00F01632">
              <w:rPr>
                <w:noProof/>
                <w:webHidden/>
              </w:rPr>
              <w:t>8</w:t>
            </w:r>
            <w:r>
              <w:rPr>
                <w:noProof/>
                <w:webHidden/>
              </w:rPr>
              <w:fldChar w:fldCharType="end"/>
            </w:r>
          </w:hyperlink>
        </w:p>
        <w:p w:rsidR="00B14605" w:rsidRDefault="00B14605">
          <w:pPr>
            <w:pStyle w:val="Spistreci2"/>
            <w:rPr>
              <w:rFonts w:asciiTheme="minorHAnsi" w:eastAsiaTheme="minorEastAsia" w:hAnsiTheme="minorHAnsi"/>
              <w:noProof/>
              <w:lang w:eastAsia="pl-PL"/>
            </w:rPr>
          </w:pPr>
          <w:hyperlink w:anchor="_Toc516600087" w:history="1">
            <w:r w:rsidRPr="00292CAC">
              <w:rPr>
                <w:rStyle w:val="Hipercze"/>
                <w:rFonts w:ascii="Calibri Light" w:hAnsi="Calibri Light"/>
                <w:noProof/>
              </w:rPr>
              <w:t>2.</w:t>
            </w:r>
            <w:r>
              <w:rPr>
                <w:rFonts w:asciiTheme="minorHAnsi" w:eastAsiaTheme="minorEastAsia" w:hAnsiTheme="minorHAnsi"/>
                <w:noProof/>
                <w:lang w:eastAsia="pl-PL"/>
              </w:rPr>
              <w:tab/>
            </w:r>
            <w:r w:rsidRPr="00292CAC">
              <w:rPr>
                <w:rStyle w:val="Hipercze"/>
                <w:rFonts w:ascii="Calibri Light" w:hAnsi="Calibri Light"/>
                <w:noProof/>
              </w:rPr>
              <w:t>Warunki wyrażenia zgody</w:t>
            </w:r>
            <w:r>
              <w:rPr>
                <w:noProof/>
                <w:webHidden/>
              </w:rPr>
              <w:tab/>
            </w:r>
            <w:r>
              <w:rPr>
                <w:noProof/>
                <w:webHidden/>
              </w:rPr>
              <w:fldChar w:fldCharType="begin"/>
            </w:r>
            <w:r>
              <w:rPr>
                <w:noProof/>
                <w:webHidden/>
              </w:rPr>
              <w:instrText xml:space="preserve"> PAGEREF _Toc516600087 \h </w:instrText>
            </w:r>
            <w:r>
              <w:rPr>
                <w:noProof/>
                <w:webHidden/>
              </w:rPr>
            </w:r>
            <w:r>
              <w:rPr>
                <w:noProof/>
                <w:webHidden/>
              </w:rPr>
              <w:fldChar w:fldCharType="separate"/>
            </w:r>
            <w:r w:rsidR="00F01632">
              <w:rPr>
                <w:noProof/>
                <w:webHidden/>
              </w:rPr>
              <w:t>8</w:t>
            </w:r>
            <w:r>
              <w:rPr>
                <w:noProof/>
                <w:webHidden/>
              </w:rPr>
              <w:fldChar w:fldCharType="end"/>
            </w:r>
          </w:hyperlink>
        </w:p>
        <w:p w:rsidR="00B14605" w:rsidRDefault="00B14605">
          <w:pPr>
            <w:pStyle w:val="Spistreci2"/>
            <w:rPr>
              <w:rFonts w:asciiTheme="minorHAnsi" w:eastAsiaTheme="minorEastAsia" w:hAnsiTheme="minorHAnsi"/>
              <w:noProof/>
              <w:lang w:eastAsia="pl-PL"/>
            </w:rPr>
          </w:pPr>
          <w:hyperlink w:anchor="_Toc516600088" w:history="1">
            <w:r w:rsidRPr="00292CAC">
              <w:rPr>
                <w:rStyle w:val="Hipercze"/>
                <w:rFonts w:ascii="Calibri Light" w:hAnsi="Calibri Light"/>
                <w:noProof/>
              </w:rPr>
              <w:t>3.</w:t>
            </w:r>
            <w:r>
              <w:rPr>
                <w:rFonts w:asciiTheme="minorHAnsi" w:eastAsiaTheme="minorEastAsia" w:hAnsiTheme="minorHAnsi"/>
                <w:noProof/>
                <w:lang w:eastAsia="pl-PL"/>
              </w:rPr>
              <w:tab/>
            </w:r>
            <w:r w:rsidRPr="00292CAC">
              <w:rPr>
                <w:rStyle w:val="Hipercze"/>
                <w:rFonts w:ascii="Calibri Light" w:hAnsi="Calibri Light"/>
                <w:noProof/>
              </w:rPr>
              <w:t>Przetwarzanie szczególnych kategorii danych osobowych</w:t>
            </w:r>
            <w:r>
              <w:rPr>
                <w:noProof/>
                <w:webHidden/>
              </w:rPr>
              <w:tab/>
            </w:r>
            <w:r>
              <w:rPr>
                <w:noProof/>
                <w:webHidden/>
              </w:rPr>
              <w:fldChar w:fldCharType="begin"/>
            </w:r>
            <w:r>
              <w:rPr>
                <w:noProof/>
                <w:webHidden/>
              </w:rPr>
              <w:instrText xml:space="preserve"> PAGEREF _Toc516600088 \h </w:instrText>
            </w:r>
            <w:r>
              <w:rPr>
                <w:noProof/>
                <w:webHidden/>
              </w:rPr>
            </w:r>
            <w:r>
              <w:rPr>
                <w:noProof/>
                <w:webHidden/>
              </w:rPr>
              <w:fldChar w:fldCharType="separate"/>
            </w:r>
            <w:r w:rsidR="00F01632">
              <w:rPr>
                <w:noProof/>
                <w:webHidden/>
              </w:rPr>
              <w:t>9</w:t>
            </w:r>
            <w:r>
              <w:rPr>
                <w:noProof/>
                <w:webHidden/>
              </w:rPr>
              <w:fldChar w:fldCharType="end"/>
            </w:r>
          </w:hyperlink>
        </w:p>
        <w:p w:rsidR="00B14605" w:rsidRDefault="00B14605" w:rsidP="00B14605">
          <w:pPr>
            <w:pStyle w:val="Spistreci1"/>
            <w:rPr>
              <w:rFonts w:asciiTheme="minorHAnsi" w:eastAsiaTheme="minorEastAsia" w:hAnsiTheme="minorHAnsi"/>
              <w:noProof/>
              <w:lang w:eastAsia="pl-PL"/>
            </w:rPr>
          </w:pPr>
          <w:hyperlink w:anchor="_Toc516600089" w:history="1">
            <w:r w:rsidRPr="00292CAC">
              <w:rPr>
                <w:rStyle w:val="Hipercze"/>
                <w:rFonts w:ascii="Calibri Light" w:hAnsi="Calibri Light"/>
                <w:noProof/>
                <w14:scene3d>
                  <w14:camera w14:prst="orthographicFront"/>
                  <w14:lightRig w14:rig="threePt" w14:dir="t">
                    <w14:rot w14:lat="0" w14:lon="0" w14:rev="0"/>
                  </w14:lightRig>
                </w14:scene3d>
              </w:rPr>
              <w:t>VI.</w:t>
            </w:r>
            <w:r>
              <w:rPr>
                <w:rFonts w:asciiTheme="minorHAnsi" w:eastAsiaTheme="minorEastAsia" w:hAnsiTheme="minorHAnsi"/>
                <w:noProof/>
                <w:lang w:eastAsia="pl-PL"/>
              </w:rPr>
              <w:tab/>
            </w:r>
            <w:r w:rsidRPr="00292CAC">
              <w:rPr>
                <w:rStyle w:val="Hipercze"/>
                <w:rFonts w:ascii="Calibri Light" w:hAnsi="Calibri Light"/>
                <w:noProof/>
              </w:rPr>
              <w:t>PRAWA OSÓB, KTÓRYCH DANE DOTYCZĄ</w:t>
            </w:r>
            <w:r>
              <w:rPr>
                <w:noProof/>
                <w:webHidden/>
              </w:rPr>
              <w:tab/>
            </w:r>
            <w:r>
              <w:rPr>
                <w:noProof/>
                <w:webHidden/>
              </w:rPr>
              <w:fldChar w:fldCharType="begin"/>
            </w:r>
            <w:r>
              <w:rPr>
                <w:noProof/>
                <w:webHidden/>
              </w:rPr>
              <w:instrText xml:space="preserve"> PAGEREF _Toc516600089 \h </w:instrText>
            </w:r>
            <w:r>
              <w:rPr>
                <w:noProof/>
                <w:webHidden/>
              </w:rPr>
            </w:r>
            <w:r>
              <w:rPr>
                <w:noProof/>
                <w:webHidden/>
              </w:rPr>
              <w:fldChar w:fldCharType="separate"/>
            </w:r>
            <w:r w:rsidR="00F01632">
              <w:rPr>
                <w:noProof/>
                <w:webHidden/>
              </w:rPr>
              <w:t>9</w:t>
            </w:r>
            <w:r>
              <w:rPr>
                <w:noProof/>
                <w:webHidden/>
              </w:rPr>
              <w:fldChar w:fldCharType="end"/>
            </w:r>
          </w:hyperlink>
        </w:p>
        <w:p w:rsidR="00B14605" w:rsidRDefault="00B14605">
          <w:pPr>
            <w:pStyle w:val="Spistreci2"/>
            <w:rPr>
              <w:rFonts w:asciiTheme="minorHAnsi" w:eastAsiaTheme="minorEastAsia" w:hAnsiTheme="minorHAnsi"/>
              <w:noProof/>
              <w:lang w:eastAsia="pl-PL"/>
            </w:rPr>
          </w:pPr>
          <w:hyperlink w:anchor="_Toc516600090" w:history="1">
            <w:r w:rsidRPr="00292CAC">
              <w:rPr>
                <w:rStyle w:val="Hipercze"/>
                <w:rFonts w:ascii="Calibri Light" w:hAnsi="Calibri Light"/>
                <w:noProof/>
              </w:rPr>
              <w:t>1.</w:t>
            </w:r>
            <w:r>
              <w:rPr>
                <w:rFonts w:asciiTheme="minorHAnsi" w:eastAsiaTheme="minorEastAsia" w:hAnsiTheme="minorHAnsi"/>
                <w:noProof/>
                <w:lang w:eastAsia="pl-PL"/>
              </w:rPr>
              <w:tab/>
            </w:r>
            <w:r w:rsidRPr="00292CAC">
              <w:rPr>
                <w:rStyle w:val="Hipercze"/>
                <w:rFonts w:ascii="Calibri Light" w:hAnsi="Calibri Light"/>
                <w:noProof/>
              </w:rPr>
              <w:t>Obowiązek informacyjny</w:t>
            </w:r>
            <w:r>
              <w:rPr>
                <w:noProof/>
                <w:webHidden/>
              </w:rPr>
              <w:tab/>
            </w:r>
            <w:r>
              <w:rPr>
                <w:noProof/>
                <w:webHidden/>
              </w:rPr>
              <w:fldChar w:fldCharType="begin"/>
            </w:r>
            <w:r>
              <w:rPr>
                <w:noProof/>
                <w:webHidden/>
              </w:rPr>
              <w:instrText xml:space="preserve"> PAGEREF _Toc516600090 \h </w:instrText>
            </w:r>
            <w:r>
              <w:rPr>
                <w:noProof/>
                <w:webHidden/>
              </w:rPr>
            </w:r>
            <w:r>
              <w:rPr>
                <w:noProof/>
                <w:webHidden/>
              </w:rPr>
              <w:fldChar w:fldCharType="separate"/>
            </w:r>
            <w:r w:rsidR="00F01632">
              <w:rPr>
                <w:noProof/>
                <w:webHidden/>
              </w:rPr>
              <w:t>10</w:t>
            </w:r>
            <w:r>
              <w:rPr>
                <w:noProof/>
                <w:webHidden/>
              </w:rPr>
              <w:fldChar w:fldCharType="end"/>
            </w:r>
          </w:hyperlink>
        </w:p>
        <w:p w:rsidR="00B14605" w:rsidRDefault="00B14605">
          <w:pPr>
            <w:pStyle w:val="Spistreci2"/>
            <w:rPr>
              <w:rFonts w:asciiTheme="minorHAnsi" w:eastAsiaTheme="minorEastAsia" w:hAnsiTheme="minorHAnsi"/>
              <w:noProof/>
              <w:lang w:eastAsia="pl-PL"/>
            </w:rPr>
          </w:pPr>
          <w:hyperlink w:anchor="_Toc516600091" w:history="1">
            <w:r w:rsidRPr="00292CAC">
              <w:rPr>
                <w:rStyle w:val="Hipercze"/>
                <w:rFonts w:ascii="Calibri Light" w:hAnsi="Calibri Light"/>
                <w:noProof/>
              </w:rPr>
              <w:t>2.</w:t>
            </w:r>
            <w:r>
              <w:rPr>
                <w:rFonts w:asciiTheme="minorHAnsi" w:eastAsiaTheme="minorEastAsia" w:hAnsiTheme="minorHAnsi"/>
                <w:noProof/>
                <w:lang w:eastAsia="pl-PL"/>
              </w:rPr>
              <w:tab/>
            </w:r>
            <w:r w:rsidRPr="00292CAC">
              <w:rPr>
                <w:rStyle w:val="Hipercze"/>
                <w:rFonts w:ascii="Calibri Light" w:hAnsi="Calibri Light"/>
                <w:noProof/>
              </w:rPr>
              <w:t>Prawo dostępu do danych</w:t>
            </w:r>
            <w:r>
              <w:rPr>
                <w:noProof/>
                <w:webHidden/>
              </w:rPr>
              <w:tab/>
            </w:r>
            <w:r>
              <w:rPr>
                <w:noProof/>
                <w:webHidden/>
              </w:rPr>
              <w:fldChar w:fldCharType="begin"/>
            </w:r>
            <w:r>
              <w:rPr>
                <w:noProof/>
                <w:webHidden/>
              </w:rPr>
              <w:instrText xml:space="preserve"> PAGEREF _Toc516600091 \h </w:instrText>
            </w:r>
            <w:r>
              <w:rPr>
                <w:noProof/>
                <w:webHidden/>
              </w:rPr>
            </w:r>
            <w:r>
              <w:rPr>
                <w:noProof/>
                <w:webHidden/>
              </w:rPr>
              <w:fldChar w:fldCharType="separate"/>
            </w:r>
            <w:r w:rsidR="00F01632">
              <w:rPr>
                <w:noProof/>
                <w:webHidden/>
              </w:rPr>
              <w:t>11</w:t>
            </w:r>
            <w:r>
              <w:rPr>
                <w:noProof/>
                <w:webHidden/>
              </w:rPr>
              <w:fldChar w:fldCharType="end"/>
            </w:r>
          </w:hyperlink>
        </w:p>
        <w:p w:rsidR="00B14605" w:rsidRDefault="00B14605">
          <w:pPr>
            <w:pStyle w:val="Spistreci2"/>
            <w:rPr>
              <w:rFonts w:asciiTheme="minorHAnsi" w:eastAsiaTheme="minorEastAsia" w:hAnsiTheme="minorHAnsi"/>
              <w:noProof/>
              <w:lang w:eastAsia="pl-PL"/>
            </w:rPr>
          </w:pPr>
          <w:hyperlink w:anchor="_Toc516600092" w:history="1">
            <w:r w:rsidRPr="00292CAC">
              <w:rPr>
                <w:rStyle w:val="Hipercze"/>
                <w:rFonts w:ascii="Calibri Light" w:hAnsi="Calibri Light"/>
                <w:noProof/>
              </w:rPr>
              <w:t>3.</w:t>
            </w:r>
            <w:r>
              <w:rPr>
                <w:rFonts w:asciiTheme="minorHAnsi" w:eastAsiaTheme="minorEastAsia" w:hAnsiTheme="minorHAnsi"/>
                <w:noProof/>
                <w:lang w:eastAsia="pl-PL"/>
              </w:rPr>
              <w:tab/>
            </w:r>
            <w:r w:rsidRPr="00292CAC">
              <w:rPr>
                <w:rStyle w:val="Hipercze"/>
                <w:rFonts w:ascii="Calibri Light" w:hAnsi="Calibri Light"/>
                <w:noProof/>
              </w:rPr>
              <w:t>Prawo do sprostowania danych</w:t>
            </w:r>
            <w:r>
              <w:rPr>
                <w:noProof/>
                <w:webHidden/>
              </w:rPr>
              <w:tab/>
            </w:r>
            <w:r>
              <w:rPr>
                <w:noProof/>
                <w:webHidden/>
              </w:rPr>
              <w:fldChar w:fldCharType="begin"/>
            </w:r>
            <w:r>
              <w:rPr>
                <w:noProof/>
                <w:webHidden/>
              </w:rPr>
              <w:instrText xml:space="preserve"> PAGEREF _Toc516600092 \h </w:instrText>
            </w:r>
            <w:r>
              <w:rPr>
                <w:noProof/>
                <w:webHidden/>
              </w:rPr>
            </w:r>
            <w:r>
              <w:rPr>
                <w:noProof/>
                <w:webHidden/>
              </w:rPr>
              <w:fldChar w:fldCharType="separate"/>
            </w:r>
            <w:r w:rsidR="00F01632">
              <w:rPr>
                <w:noProof/>
                <w:webHidden/>
              </w:rPr>
              <w:t>12</w:t>
            </w:r>
            <w:r>
              <w:rPr>
                <w:noProof/>
                <w:webHidden/>
              </w:rPr>
              <w:fldChar w:fldCharType="end"/>
            </w:r>
          </w:hyperlink>
        </w:p>
        <w:p w:rsidR="00B14605" w:rsidRDefault="00B14605">
          <w:pPr>
            <w:pStyle w:val="Spistreci2"/>
            <w:rPr>
              <w:rFonts w:asciiTheme="minorHAnsi" w:eastAsiaTheme="minorEastAsia" w:hAnsiTheme="minorHAnsi"/>
              <w:noProof/>
              <w:lang w:eastAsia="pl-PL"/>
            </w:rPr>
          </w:pPr>
          <w:hyperlink w:anchor="_Toc516600093" w:history="1">
            <w:r w:rsidRPr="00292CAC">
              <w:rPr>
                <w:rStyle w:val="Hipercze"/>
                <w:rFonts w:ascii="Calibri Light" w:hAnsi="Calibri Light"/>
                <w:noProof/>
              </w:rPr>
              <w:t>4.</w:t>
            </w:r>
            <w:r>
              <w:rPr>
                <w:rFonts w:asciiTheme="minorHAnsi" w:eastAsiaTheme="minorEastAsia" w:hAnsiTheme="minorHAnsi"/>
                <w:noProof/>
                <w:lang w:eastAsia="pl-PL"/>
              </w:rPr>
              <w:tab/>
            </w:r>
            <w:r w:rsidRPr="00292CAC">
              <w:rPr>
                <w:rStyle w:val="Hipercze"/>
                <w:rFonts w:ascii="Calibri Light" w:hAnsi="Calibri Light"/>
                <w:noProof/>
              </w:rPr>
              <w:t>Prawo do usunięcia danych</w:t>
            </w:r>
            <w:r>
              <w:rPr>
                <w:noProof/>
                <w:webHidden/>
              </w:rPr>
              <w:tab/>
            </w:r>
            <w:r>
              <w:rPr>
                <w:noProof/>
                <w:webHidden/>
              </w:rPr>
              <w:fldChar w:fldCharType="begin"/>
            </w:r>
            <w:r>
              <w:rPr>
                <w:noProof/>
                <w:webHidden/>
              </w:rPr>
              <w:instrText xml:space="preserve"> PAGEREF _Toc516600093 \h </w:instrText>
            </w:r>
            <w:r>
              <w:rPr>
                <w:noProof/>
                <w:webHidden/>
              </w:rPr>
            </w:r>
            <w:r>
              <w:rPr>
                <w:noProof/>
                <w:webHidden/>
              </w:rPr>
              <w:fldChar w:fldCharType="separate"/>
            </w:r>
            <w:r w:rsidR="00F01632">
              <w:rPr>
                <w:noProof/>
                <w:webHidden/>
              </w:rPr>
              <w:t>12</w:t>
            </w:r>
            <w:r>
              <w:rPr>
                <w:noProof/>
                <w:webHidden/>
              </w:rPr>
              <w:fldChar w:fldCharType="end"/>
            </w:r>
          </w:hyperlink>
        </w:p>
        <w:p w:rsidR="00B14605" w:rsidRDefault="00B14605">
          <w:pPr>
            <w:pStyle w:val="Spistreci2"/>
            <w:rPr>
              <w:rFonts w:asciiTheme="minorHAnsi" w:eastAsiaTheme="minorEastAsia" w:hAnsiTheme="minorHAnsi"/>
              <w:noProof/>
              <w:lang w:eastAsia="pl-PL"/>
            </w:rPr>
          </w:pPr>
          <w:hyperlink w:anchor="_Toc516600094" w:history="1">
            <w:r w:rsidRPr="00292CAC">
              <w:rPr>
                <w:rStyle w:val="Hipercze"/>
                <w:rFonts w:ascii="Calibri Light" w:hAnsi="Calibri Light"/>
                <w:noProof/>
              </w:rPr>
              <w:t>5.</w:t>
            </w:r>
            <w:r>
              <w:rPr>
                <w:rFonts w:asciiTheme="minorHAnsi" w:eastAsiaTheme="minorEastAsia" w:hAnsiTheme="minorHAnsi"/>
                <w:noProof/>
                <w:lang w:eastAsia="pl-PL"/>
              </w:rPr>
              <w:tab/>
            </w:r>
            <w:r w:rsidRPr="00292CAC">
              <w:rPr>
                <w:rStyle w:val="Hipercze"/>
                <w:rFonts w:ascii="Calibri Light" w:hAnsi="Calibri Light"/>
                <w:noProof/>
              </w:rPr>
              <w:t>Prawo do ograniczenia przetwarzania danych</w:t>
            </w:r>
            <w:r>
              <w:rPr>
                <w:noProof/>
                <w:webHidden/>
              </w:rPr>
              <w:tab/>
            </w:r>
            <w:r>
              <w:rPr>
                <w:noProof/>
                <w:webHidden/>
              </w:rPr>
              <w:fldChar w:fldCharType="begin"/>
            </w:r>
            <w:r>
              <w:rPr>
                <w:noProof/>
                <w:webHidden/>
              </w:rPr>
              <w:instrText xml:space="preserve"> PAGEREF _Toc516600094 \h </w:instrText>
            </w:r>
            <w:r>
              <w:rPr>
                <w:noProof/>
                <w:webHidden/>
              </w:rPr>
            </w:r>
            <w:r>
              <w:rPr>
                <w:noProof/>
                <w:webHidden/>
              </w:rPr>
              <w:fldChar w:fldCharType="separate"/>
            </w:r>
            <w:r w:rsidR="00F01632">
              <w:rPr>
                <w:noProof/>
                <w:webHidden/>
              </w:rPr>
              <w:t>12</w:t>
            </w:r>
            <w:r>
              <w:rPr>
                <w:noProof/>
                <w:webHidden/>
              </w:rPr>
              <w:fldChar w:fldCharType="end"/>
            </w:r>
          </w:hyperlink>
        </w:p>
        <w:p w:rsidR="00B14605" w:rsidRDefault="00B14605">
          <w:pPr>
            <w:pStyle w:val="Spistreci2"/>
            <w:rPr>
              <w:rFonts w:asciiTheme="minorHAnsi" w:eastAsiaTheme="minorEastAsia" w:hAnsiTheme="minorHAnsi"/>
              <w:noProof/>
              <w:lang w:eastAsia="pl-PL"/>
            </w:rPr>
          </w:pPr>
          <w:hyperlink w:anchor="_Toc516600095" w:history="1">
            <w:r w:rsidRPr="00292CAC">
              <w:rPr>
                <w:rStyle w:val="Hipercze"/>
                <w:rFonts w:ascii="Calibri Light" w:hAnsi="Calibri Light"/>
                <w:noProof/>
              </w:rPr>
              <w:t>6.</w:t>
            </w:r>
            <w:r>
              <w:rPr>
                <w:rFonts w:asciiTheme="minorHAnsi" w:eastAsiaTheme="minorEastAsia" w:hAnsiTheme="minorHAnsi"/>
                <w:noProof/>
                <w:lang w:eastAsia="pl-PL"/>
              </w:rPr>
              <w:tab/>
            </w:r>
            <w:r w:rsidRPr="00292CAC">
              <w:rPr>
                <w:rStyle w:val="Hipercze"/>
                <w:rFonts w:ascii="Calibri Light" w:hAnsi="Calibri Light"/>
                <w:noProof/>
              </w:rPr>
              <w:t>Prawo do przenoszenia danych</w:t>
            </w:r>
            <w:r>
              <w:rPr>
                <w:noProof/>
                <w:webHidden/>
              </w:rPr>
              <w:tab/>
            </w:r>
            <w:r>
              <w:rPr>
                <w:noProof/>
                <w:webHidden/>
              </w:rPr>
              <w:fldChar w:fldCharType="begin"/>
            </w:r>
            <w:r>
              <w:rPr>
                <w:noProof/>
                <w:webHidden/>
              </w:rPr>
              <w:instrText xml:space="preserve"> PAGEREF _Toc516600095 \h </w:instrText>
            </w:r>
            <w:r>
              <w:rPr>
                <w:noProof/>
                <w:webHidden/>
              </w:rPr>
            </w:r>
            <w:r>
              <w:rPr>
                <w:noProof/>
                <w:webHidden/>
              </w:rPr>
              <w:fldChar w:fldCharType="separate"/>
            </w:r>
            <w:r w:rsidR="00F01632">
              <w:rPr>
                <w:noProof/>
                <w:webHidden/>
              </w:rPr>
              <w:t>13</w:t>
            </w:r>
            <w:r>
              <w:rPr>
                <w:noProof/>
                <w:webHidden/>
              </w:rPr>
              <w:fldChar w:fldCharType="end"/>
            </w:r>
          </w:hyperlink>
        </w:p>
        <w:p w:rsidR="00B14605" w:rsidRDefault="00B14605">
          <w:pPr>
            <w:pStyle w:val="Spistreci2"/>
            <w:rPr>
              <w:rFonts w:asciiTheme="minorHAnsi" w:eastAsiaTheme="minorEastAsia" w:hAnsiTheme="minorHAnsi"/>
              <w:noProof/>
              <w:lang w:eastAsia="pl-PL"/>
            </w:rPr>
          </w:pPr>
          <w:hyperlink w:anchor="_Toc516600096" w:history="1">
            <w:r w:rsidRPr="00292CAC">
              <w:rPr>
                <w:rStyle w:val="Hipercze"/>
                <w:rFonts w:ascii="Calibri Light" w:hAnsi="Calibri Light"/>
                <w:noProof/>
              </w:rPr>
              <w:t>7.</w:t>
            </w:r>
            <w:r>
              <w:rPr>
                <w:rFonts w:asciiTheme="minorHAnsi" w:eastAsiaTheme="minorEastAsia" w:hAnsiTheme="minorHAnsi"/>
                <w:noProof/>
                <w:lang w:eastAsia="pl-PL"/>
              </w:rPr>
              <w:tab/>
            </w:r>
            <w:r w:rsidRPr="00292CAC">
              <w:rPr>
                <w:rStyle w:val="Hipercze"/>
                <w:rFonts w:ascii="Calibri Light" w:hAnsi="Calibri Light"/>
                <w:noProof/>
              </w:rPr>
              <w:t>Prawo sprzeciwu</w:t>
            </w:r>
            <w:r>
              <w:rPr>
                <w:noProof/>
                <w:webHidden/>
              </w:rPr>
              <w:tab/>
            </w:r>
            <w:r>
              <w:rPr>
                <w:noProof/>
                <w:webHidden/>
              </w:rPr>
              <w:fldChar w:fldCharType="begin"/>
            </w:r>
            <w:r>
              <w:rPr>
                <w:noProof/>
                <w:webHidden/>
              </w:rPr>
              <w:instrText xml:space="preserve"> PAGEREF _Toc516600096 \h </w:instrText>
            </w:r>
            <w:r>
              <w:rPr>
                <w:noProof/>
                <w:webHidden/>
              </w:rPr>
            </w:r>
            <w:r>
              <w:rPr>
                <w:noProof/>
                <w:webHidden/>
              </w:rPr>
              <w:fldChar w:fldCharType="separate"/>
            </w:r>
            <w:r w:rsidR="00F01632">
              <w:rPr>
                <w:noProof/>
                <w:webHidden/>
              </w:rPr>
              <w:t>13</w:t>
            </w:r>
            <w:r>
              <w:rPr>
                <w:noProof/>
                <w:webHidden/>
              </w:rPr>
              <w:fldChar w:fldCharType="end"/>
            </w:r>
          </w:hyperlink>
        </w:p>
        <w:p w:rsidR="00B14605" w:rsidRDefault="00B14605" w:rsidP="00B14605">
          <w:pPr>
            <w:pStyle w:val="Spistreci1"/>
            <w:rPr>
              <w:rFonts w:asciiTheme="minorHAnsi" w:eastAsiaTheme="minorEastAsia" w:hAnsiTheme="minorHAnsi"/>
              <w:noProof/>
              <w:lang w:eastAsia="pl-PL"/>
            </w:rPr>
          </w:pPr>
          <w:hyperlink w:anchor="_Toc516600097" w:history="1">
            <w:r w:rsidRPr="00292CAC">
              <w:rPr>
                <w:rStyle w:val="Hipercze"/>
                <w:rFonts w:ascii="Calibri Light" w:hAnsi="Calibri Light"/>
                <w:noProof/>
                <w14:scene3d>
                  <w14:camera w14:prst="orthographicFront"/>
                  <w14:lightRig w14:rig="threePt" w14:dir="t">
                    <w14:rot w14:lat="0" w14:lon="0" w14:rev="0"/>
                  </w14:lightRig>
                </w14:scene3d>
              </w:rPr>
              <w:t>VII.</w:t>
            </w:r>
            <w:r>
              <w:rPr>
                <w:rFonts w:asciiTheme="minorHAnsi" w:eastAsiaTheme="minorEastAsia" w:hAnsiTheme="minorHAnsi"/>
                <w:noProof/>
                <w:lang w:eastAsia="pl-PL"/>
              </w:rPr>
              <w:tab/>
            </w:r>
            <w:r w:rsidRPr="00292CAC">
              <w:rPr>
                <w:rStyle w:val="Hipercze"/>
                <w:rFonts w:ascii="Calibri Light" w:hAnsi="Calibri Light"/>
                <w:noProof/>
              </w:rPr>
              <w:t>ZGŁASZANIE NARUSZENIA OCHRONY DANYCH OSOBOWYCH ORGANOWI NADZORCZEMU</w:t>
            </w:r>
            <w:r>
              <w:rPr>
                <w:noProof/>
                <w:webHidden/>
              </w:rPr>
              <w:tab/>
            </w:r>
            <w:r>
              <w:rPr>
                <w:noProof/>
                <w:webHidden/>
              </w:rPr>
              <w:fldChar w:fldCharType="begin"/>
            </w:r>
            <w:r>
              <w:rPr>
                <w:noProof/>
                <w:webHidden/>
              </w:rPr>
              <w:instrText xml:space="preserve"> PAGEREF _Toc516600097 \h </w:instrText>
            </w:r>
            <w:r>
              <w:rPr>
                <w:noProof/>
                <w:webHidden/>
              </w:rPr>
            </w:r>
            <w:r>
              <w:rPr>
                <w:noProof/>
                <w:webHidden/>
              </w:rPr>
              <w:fldChar w:fldCharType="separate"/>
            </w:r>
            <w:r w:rsidR="00F01632">
              <w:rPr>
                <w:noProof/>
                <w:webHidden/>
              </w:rPr>
              <w:t>14</w:t>
            </w:r>
            <w:r>
              <w:rPr>
                <w:noProof/>
                <w:webHidden/>
              </w:rPr>
              <w:fldChar w:fldCharType="end"/>
            </w:r>
          </w:hyperlink>
        </w:p>
        <w:p w:rsidR="00B14605" w:rsidRDefault="00B14605" w:rsidP="00B14605">
          <w:pPr>
            <w:pStyle w:val="Spistreci1"/>
            <w:rPr>
              <w:rFonts w:asciiTheme="minorHAnsi" w:eastAsiaTheme="minorEastAsia" w:hAnsiTheme="minorHAnsi"/>
              <w:noProof/>
              <w:lang w:eastAsia="pl-PL"/>
            </w:rPr>
          </w:pPr>
          <w:hyperlink w:anchor="_Toc516600098" w:history="1">
            <w:r w:rsidRPr="00292CAC">
              <w:rPr>
                <w:rStyle w:val="Hipercze"/>
                <w:rFonts w:ascii="Calibri Light" w:hAnsi="Calibri Light"/>
                <w:noProof/>
                <w14:scene3d>
                  <w14:camera w14:prst="orthographicFront"/>
                  <w14:lightRig w14:rig="threePt" w14:dir="t">
                    <w14:rot w14:lat="0" w14:lon="0" w14:rev="0"/>
                  </w14:lightRig>
                </w14:scene3d>
              </w:rPr>
              <w:t>VIII.</w:t>
            </w:r>
            <w:r>
              <w:rPr>
                <w:rFonts w:asciiTheme="minorHAnsi" w:eastAsiaTheme="minorEastAsia" w:hAnsiTheme="minorHAnsi"/>
                <w:noProof/>
                <w:lang w:eastAsia="pl-PL"/>
              </w:rPr>
              <w:tab/>
            </w:r>
            <w:r w:rsidRPr="00292CAC">
              <w:rPr>
                <w:rStyle w:val="Hipercze"/>
                <w:rFonts w:ascii="Calibri Light" w:hAnsi="Calibri Light"/>
                <w:noProof/>
              </w:rPr>
              <w:t>POWIERZENIE PRZETWARZANIA DANYCH</w:t>
            </w:r>
            <w:r>
              <w:rPr>
                <w:noProof/>
                <w:webHidden/>
              </w:rPr>
              <w:tab/>
            </w:r>
            <w:r>
              <w:rPr>
                <w:noProof/>
                <w:webHidden/>
              </w:rPr>
              <w:fldChar w:fldCharType="begin"/>
            </w:r>
            <w:r>
              <w:rPr>
                <w:noProof/>
                <w:webHidden/>
              </w:rPr>
              <w:instrText xml:space="preserve"> PAGEREF _Toc516600098 \h </w:instrText>
            </w:r>
            <w:r>
              <w:rPr>
                <w:noProof/>
                <w:webHidden/>
              </w:rPr>
            </w:r>
            <w:r>
              <w:rPr>
                <w:noProof/>
                <w:webHidden/>
              </w:rPr>
              <w:fldChar w:fldCharType="separate"/>
            </w:r>
            <w:r w:rsidR="00F01632">
              <w:rPr>
                <w:noProof/>
                <w:webHidden/>
              </w:rPr>
              <w:t>15</w:t>
            </w:r>
            <w:r>
              <w:rPr>
                <w:noProof/>
                <w:webHidden/>
              </w:rPr>
              <w:fldChar w:fldCharType="end"/>
            </w:r>
          </w:hyperlink>
        </w:p>
        <w:p w:rsidR="00B14605" w:rsidRDefault="00B14605" w:rsidP="00B14605">
          <w:pPr>
            <w:pStyle w:val="Spistreci1"/>
            <w:rPr>
              <w:rFonts w:asciiTheme="minorHAnsi" w:eastAsiaTheme="minorEastAsia" w:hAnsiTheme="minorHAnsi"/>
              <w:noProof/>
              <w:lang w:eastAsia="pl-PL"/>
            </w:rPr>
          </w:pPr>
          <w:hyperlink w:anchor="_Toc516600099" w:history="1">
            <w:r w:rsidRPr="00292CAC">
              <w:rPr>
                <w:rStyle w:val="Hipercze"/>
                <w:rFonts w:ascii="Calibri Light" w:hAnsi="Calibri Light"/>
                <w:noProof/>
                <w:lang w:eastAsia="pl-PL"/>
                <w14:scene3d>
                  <w14:camera w14:prst="orthographicFront"/>
                  <w14:lightRig w14:rig="threePt" w14:dir="t">
                    <w14:rot w14:lat="0" w14:lon="0" w14:rev="0"/>
                  </w14:lightRig>
                </w14:scene3d>
              </w:rPr>
              <w:t>IX.</w:t>
            </w:r>
            <w:r>
              <w:rPr>
                <w:rFonts w:asciiTheme="minorHAnsi" w:eastAsiaTheme="minorEastAsia" w:hAnsiTheme="minorHAnsi"/>
                <w:noProof/>
                <w:lang w:eastAsia="pl-PL"/>
              </w:rPr>
              <w:tab/>
            </w:r>
            <w:r w:rsidRPr="00292CAC">
              <w:rPr>
                <w:rStyle w:val="Hipercze"/>
                <w:rFonts w:ascii="Calibri Light" w:hAnsi="Calibri Light"/>
                <w:noProof/>
              </w:rPr>
              <w:t>REJESTROWANIE CZYNNOŚCI PRZETWARZANIA</w:t>
            </w:r>
            <w:r>
              <w:rPr>
                <w:noProof/>
                <w:webHidden/>
              </w:rPr>
              <w:tab/>
            </w:r>
            <w:r>
              <w:rPr>
                <w:noProof/>
                <w:webHidden/>
              </w:rPr>
              <w:fldChar w:fldCharType="begin"/>
            </w:r>
            <w:r>
              <w:rPr>
                <w:noProof/>
                <w:webHidden/>
              </w:rPr>
              <w:instrText xml:space="preserve"> PAGEREF _Toc516600099 \h </w:instrText>
            </w:r>
            <w:r>
              <w:rPr>
                <w:noProof/>
                <w:webHidden/>
              </w:rPr>
            </w:r>
            <w:r>
              <w:rPr>
                <w:noProof/>
                <w:webHidden/>
              </w:rPr>
              <w:fldChar w:fldCharType="separate"/>
            </w:r>
            <w:r w:rsidR="00F01632">
              <w:rPr>
                <w:noProof/>
                <w:webHidden/>
              </w:rPr>
              <w:t>16</w:t>
            </w:r>
            <w:r>
              <w:rPr>
                <w:noProof/>
                <w:webHidden/>
              </w:rPr>
              <w:fldChar w:fldCharType="end"/>
            </w:r>
          </w:hyperlink>
        </w:p>
        <w:p w:rsidR="00B14605" w:rsidRDefault="00B14605" w:rsidP="00B14605">
          <w:pPr>
            <w:pStyle w:val="Spistreci1"/>
            <w:rPr>
              <w:rFonts w:asciiTheme="minorHAnsi" w:eastAsiaTheme="minorEastAsia" w:hAnsiTheme="minorHAnsi"/>
              <w:noProof/>
              <w:lang w:eastAsia="pl-PL"/>
            </w:rPr>
          </w:pPr>
          <w:hyperlink w:anchor="_Toc516600100" w:history="1">
            <w:r w:rsidRPr="00292CAC">
              <w:rPr>
                <w:rStyle w:val="Hipercze"/>
                <w:rFonts w:ascii="Calibri Light" w:hAnsi="Calibri Light"/>
                <w:noProof/>
                <w14:scene3d>
                  <w14:camera w14:prst="orthographicFront"/>
                  <w14:lightRig w14:rig="threePt" w14:dir="t">
                    <w14:rot w14:lat="0" w14:lon="0" w14:rev="0"/>
                  </w14:lightRig>
                </w14:scene3d>
              </w:rPr>
              <w:t>X.</w:t>
            </w:r>
            <w:r>
              <w:rPr>
                <w:rFonts w:asciiTheme="minorHAnsi" w:eastAsiaTheme="minorEastAsia" w:hAnsiTheme="minorHAnsi"/>
                <w:noProof/>
                <w:lang w:eastAsia="pl-PL"/>
              </w:rPr>
              <w:tab/>
            </w:r>
            <w:r w:rsidRPr="00292CAC">
              <w:rPr>
                <w:rStyle w:val="Hipercze"/>
                <w:rFonts w:ascii="Calibri Light" w:hAnsi="Calibri Light"/>
                <w:noProof/>
              </w:rPr>
              <w:t>ZASADY ANALIZY RYZYKA I OCENA SKUTKÓW DLA OCHRONY DANYCH</w:t>
            </w:r>
            <w:r>
              <w:rPr>
                <w:noProof/>
                <w:webHidden/>
              </w:rPr>
              <w:tab/>
            </w:r>
            <w:r>
              <w:rPr>
                <w:noProof/>
                <w:webHidden/>
              </w:rPr>
              <w:fldChar w:fldCharType="begin"/>
            </w:r>
            <w:r>
              <w:rPr>
                <w:noProof/>
                <w:webHidden/>
              </w:rPr>
              <w:instrText xml:space="preserve"> PAGEREF _Toc516600100 \h </w:instrText>
            </w:r>
            <w:r>
              <w:rPr>
                <w:noProof/>
                <w:webHidden/>
              </w:rPr>
            </w:r>
            <w:r>
              <w:rPr>
                <w:noProof/>
                <w:webHidden/>
              </w:rPr>
              <w:fldChar w:fldCharType="separate"/>
            </w:r>
            <w:r w:rsidR="00F01632">
              <w:rPr>
                <w:noProof/>
                <w:webHidden/>
              </w:rPr>
              <w:t>17</w:t>
            </w:r>
            <w:r>
              <w:rPr>
                <w:noProof/>
                <w:webHidden/>
              </w:rPr>
              <w:fldChar w:fldCharType="end"/>
            </w:r>
          </w:hyperlink>
        </w:p>
        <w:p w:rsidR="00B14605" w:rsidRDefault="00B14605" w:rsidP="00B14605">
          <w:pPr>
            <w:pStyle w:val="Spistreci1"/>
            <w:rPr>
              <w:rFonts w:asciiTheme="minorHAnsi" w:eastAsiaTheme="minorEastAsia" w:hAnsiTheme="minorHAnsi"/>
              <w:noProof/>
              <w:lang w:eastAsia="pl-PL"/>
            </w:rPr>
          </w:pPr>
          <w:hyperlink w:anchor="_Toc516600101" w:history="1">
            <w:r w:rsidRPr="00292CAC">
              <w:rPr>
                <w:rStyle w:val="Hipercze"/>
                <w:rFonts w:ascii="Calibri Light" w:hAnsi="Calibri Light"/>
                <w:noProof/>
                <w14:scene3d>
                  <w14:camera w14:prst="orthographicFront"/>
                  <w14:lightRig w14:rig="threePt" w14:dir="t">
                    <w14:rot w14:lat="0" w14:lon="0" w14:rev="0"/>
                  </w14:lightRig>
                </w14:scene3d>
              </w:rPr>
              <w:t>XI.</w:t>
            </w:r>
            <w:r>
              <w:rPr>
                <w:rFonts w:asciiTheme="minorHAnsi" w:eastAsiaTheme="minorEastAsia" w:hAnsiTheme="minorHAnsi"/>
                <w:noProof/>
                <w:lang w:eastAsia="pl-PL"/>
              </w:rPr>
              <w:tab/>
            </w:r>
            <w:r w:rsidRPr="00292CAC">
              <w:rPr>
                <w:rStyle w:val="Hipercze"/>
                <w:rFonts w:ascii="Calibri Light" w:hAnsi="Calibri Light"/>
                <w:noProof/>
              </w:rPr>
              <w:t>POSTANOWIENIA KOŃCOWE</w:t>
            </w:r>
            <w:r>
              <w:rPr>
                <w:noProof/>
                <w:webHidden/>
              </w:rPr>
              <w:tab/>
            </w:r>
            <w:r>
              <w:rPr>
                <w:noProof/>
                <w:webHidden/>
              </w:rPr>
              <w:fldChar w:fldCharType="begin"/>
            </w:r>
            <w:r>
              <w:rPr>
                <w:noProof/>
                <w:webHidden/>
              </w:rPr>
              <w:instrText xml:space="preserve"> PAGEREF _Toc516600101 \h </w:instrText>
            </w:r>
            <w:r>
              <w:rPr>
                <w:noProof/>
                <w:webHidden/>
              </w:rPr>
            </w:r>
            <w:r>
              <w:rPr>
                <w:noProof/>
                <w:webHidden/>
              </w:rPr>
              <w:fldChar w:fldCharType="separate"/>
            </w:r>
            <w:r w:rsidR="00F01632">
              <w:rPr>
                <w:noProof/>
                <w:webHidden/>
              </w:rPr>
              <w:t>18</w:t>
            </w:r>
            <w:r>
              <w:rPr>
                <w:noProof/>
                <w:webHidden/>
              </w:rPr>
              <w:fldChar w:fldCharType="end"/>
            </w:r>
          </w:hyperlink>
        </w:p>
        <w:p w:rsidR="00B14605" w:rsidRDefault="00B14605" w:rsidP="00B14605">
          <w:pPr>
            <w:pStyle w:val="Spistreci1"/>
            <w:rPr>
              <w:rFonts w:asciiTheme="minorHAnsi" w:eastAsiaTheme="minorEastAsia" w:hAnsiTheme="minorHAnsi"/>
              <w:noProof/>
              <w:lang w:eastAsia="pl-PL"/>
            </w:rPr>
          </w:pPr>
          <w:hyperlink w:anchor="_Toc516600102" w:history="1">
            <w:r w:rsidRPr="00292CAC">
              <w:rPr>
                <w:rStyle w:val="Hipercze"/>
                <w:rFonts w:ascii="Calibri Light" w:hAnsi="Calibri Light"/>
                <w:noProof/>
                <w14:scene3d>
                  <w14:camera w14:prst="orthographicFront"/>
                  <w14:lightRig w14:rig="threePt" w14:dir="t">
                    <w14:rot w14:lat="0" w14:lon="0" w14:rev="0"/>
                  </w14:lightRig>
                </w14:scene3d>
              </w:rPr>
              <w:t>XII.</w:t>
            </w:r>
            <w:r>
              <w:rPr>
                <w:rFonts w:asciiTheme="minorHAnsi" w:eastAsiaTheme="minorEastAsia" w:hAnsiTheme="minorHAnsi"/>
                <w:noProof/>
                <w:lang w:eastAsia="pl-PL"/>
              </w:rPr>
              <w:tab/>
            </w:r>
            <w:r w:rsidRPr="00292CAC">
              <w:rPr>
                <w:rStyle w:val="Hipercze"/>
                <w:rFonts w:ascii="Calibri Light" w:hAnsi="Calibri Light"/>
                <w:noProof/>
              </w:rPr>
              <w:t>WYKAZ ZAŁĄCZNIKÓW</w:t>
            </w:r>
            <w:r>
              <w:rPr>
                <w:noProof/>
                <w:webHidden/>
              </w:rPr>
              <w:tab/>
            </w:r>
            <w:r>
              <w:rPr>
                <w:noProof/>
                <w:webHidden/>
              </w:rPr>
              <w:fldChar w:fldCharType="begin"/>
            </w:r>
            <w:r>
              <w:rPr>
                <w:noProof/>
                <w:webHidden/>
              </w:rPr>
              <w:instrText xml:space="preserve"> PAGEREF _Toc516600102 \h </w:instrText>
            </w:r>
            <w:r>
              <w:rPr>
                <w:noProof/>
                <w:webHidden/>
              </w:rPr>
            </w:r>
            <w:r>
              <w:rPr>
                <w:noProof/>
                <w:webHidden/>
              </w:rPr>
              <w:fldChar w:fldCharType="separate"/>
            </w:r>
            <w:r w:rsidR="00F01632">
              <w:rPr>
                <w:noProof/>
                <w:webHidden/>
              </w:rPr>
              <w:t>18</w:t>
            </w:r>
            <w:r>
              <w:rPr>
                <w:noProof/>
                <w:webHidden/>
              </w:rPr>
              <w:fldChar w:fldCharType="end"/>
            </w:r>
          </w:hyperlink>
        </w:p>
        <w:p w:rsidR="00346ACF" w:rsidRPr="00346ACF" w:rsidRDefault="00346ACF" w:rsidP="00346ACF">
          <w:pPr>
            <w:spacing w:line="240" w:lineRule="auto"/>
            <w:rPr>
              <w:rFonts w:ascii="Calibri Light" w:hAnsi="Calibri Light"/>
            </w:rPr>
          </w:pPr>
          <w:r w:rsidRPr="00346ACF">
            <w:rPr>
              <w:rFonts w:ascii="Calibri Light" w:hAnsi="Calibri Light"/>
            </w:rPr>
            <w:fldChar w:fldCharType="end"/>
          </w:r>
        </w:p>
      </w:sdtContent>
    </w:sdt>
    <w:p w:rsidR="00346ACF" w:rsidRPr="00346ACF" w:rsidRDefault="00346ACF" w:rsidP="00346ACF">
      <w:pPr>
        <w:pStyle w:val="Nagwek1"/>
        <w:spacing w:line="240" w:lineRule="auto"/>
        <w:rPr>
          <w:rFonts w:ascii="Calibri Light" w:hAnsi="Calibri Light"/>
          <w:sz w:val="22"/>
          <w:szCs w:val="22"/>
        </w:rPr>
      </w:pPr>
      <w:bookmarkStart w:id="10" w:name="_Toc486173921"/>
      <w:bookmarkStart w:id="11" w:name="_Toc486173922"/>
      <w:bookmarkStart w:id="12" w:name="_Toc486173923"/>
      <w:bookmarkStart w:id="13" w:name="_Toc486173924"/>
      <w:bookmarkStart w:id="14" w:name="_Toc486173925"/>
      <w:bookmarkStart w:id="15" w:name="_Toc486334822"/>
      <w:bookmarkStart w:id="16" w:name="_Toc486420896"/>
      <w:bookmarkStart w:id="17" w:name="_Toc516600081"/>
      <w:bookmarkStart w:id="18" w:name="_GoBack"/>
      <w:bookmarkEnd w:id="10"/>
      <w:bookmarkEnd w:id="11"/>
      <w:bookmarkEnd w:id="12"/>
      <w:bookmarkEnd w:id="13"/>
      <w:bookmarkEnd w:id="14"/>
      <w:bookmarkEnd w:id="18"/>
      <w:r w:rsidRPr="00346ACF">
        <w:rPr>
          <w:rFonts w:ascii="Calibri Light" w:hAnsi="Calibri Light"/>
          <w:sz w:val="22"/>
          <w:szCs w:val="22"/>
        </w:rPr>
        <w:lastRenderedPageBreak/>
        <w:t>WPROWADZENIE</w:t>
      </w:r>
      <w:bookmarkEnd w:id="17"/>
      <w:r w:rsidRPr="00346ACF">
        <w:rPr>
          <w:rFonts w:ascii="Calibri Light" w:hAnsi="Calibri Light"/>
          <w:sz w:val="22"/>
          <w:szCs w:val="22"/>
        </w:rPr>
        <w:t xml:space="preserve"> </w:t>
      </w:r>
    </w:p>
    <w:p w:rsidR="00346ACF" w:rsidRPr="00346ACF" w:rsidRDefault="00346ACF" w:rsidP="00346ACF">
      <w:pPr>
        <w:pStyle w:val="Tekstpodstawowy"/>
        <w:spacing w:line="240" w:lineRule="auto"/>
        <w:rPr>
          <w:rFonts w:ascii="Calibri Light" w:hAnsi="Calibri Light"/>
        </w:rPr>
      </w:pPr>
      <w:r w:rsidRPr="00346ACF">
        <w:rPr>
          <w:rFonts w:ascii="Calibri Light" w:hAnsi="Calibri Light"/>
        </w:rPr>
        <w:t>Polityka bezpieczeństwa danych osobowych w Banku Spółdzielczym w__________, zwana dalej „Polityką”, określa podstawowe zasady i metody zapewniania bezpieczeństwa danych osobowych stosowane przez  Bank Spółdzielczy w__________,  zwanym dalej „Bankiem”.</w:t>
      </w:r>
    </w:p>
    <w:p w:rsidR="00346ACF" w:rsidRPr="00346ACF" w:rsidRDefault="00346ACF" w:rsidP="00346ACF">
      <w:pPr>
        <w:pStyle w:val="Tekstpodstawowy"/>
        <w:spacing w:line="240" w:lineRule="auto"/>
        <w:rPr>
          <w:rFonts w:ascii="Calibri Light" w:hAnsi="Calibri Light"/>
        </w:rPr>
      </w:pPr>
      <w:r w:rsidRPr="00346ACF">
        <w:rPr>
          <w:rFonts w:ascii="Calibri Light" w:hAnsi="Calibri Light"/>
        </w:rPr>
        <w:t>Niniejszy dokument jest zgodny z obowiązującymi przepisami prawa, a w szczególności z:</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 xml:space="preserve">Rozporządzeniem Parlamentu Europejskiego i Rady (UE) z dnia 27 kwietnia 2016 r. </w:t>
      </w:r>
      <w:r w:rsidRPr="00346ACF">
        <w:rPr>
          <w:rFonts w:ascii="Calibri Light" w:hAnsi="Calibri Light"/>
        </w:rPr>
        <w:br/>
        <w:t xml:space="preserve">w sprawie ochrony osób fizycznych w związku z przetwarzaniem danych osobowych </w:t>
      </w:r>
      <w:r w:rsidRPr="00346ACF">
        <w:rPr>
          <w:rFonts w:ascii="Calibri Light" w:hAnsi="Calibri Light"/>
        </w:rPr>
        <w:br/>
        <w:t>i w sprawie swobodnego przepływu takich danych oraz uchylenia dyrektywy 95/46/WE nazywanego ogólnym Rozporządzeniem o ochronie danych osobowych (RODO);</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Ustawą z dnia 10 maja 2018 r. o ochronie danych osobowych (Dz. U. 2018 r., poz. 1000);</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Ustawą z dnia … przepisy wprowadzające ustawę o ochronie danych osobowych;</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 xml:space="preserve">Ustawą z dnia 29 sierpnia 1997 r. Prawo bankowe (Dz. U. z 2012 r.  poz. 1376, z </w:t>
      </w:r>
      <w:proofErr w:type="spellStart"/>
      <w:r w:rsidRPr="00346ACF">
        <w:rPr>
          <w:rFonts w:ascii="Calibri Light" w:hAnsi="Calibri Light"/>
        </w:rPr>
        <w:t>późn</w:t>
      </w:r>
      <w:proofErr w:type="spellEnd"/>
      <w:r w:rsidRPr="00346ACF">
        <w:rPr>
          <w:rFonts w:ascii="Calibri Light" w:hAnsi="Calibri Light"/>
        </w:rPr>
        <w:t>. zm.);</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 xml:space="preserve">Ustawą z dnia 26 czerwca 1974 r. Kodeks pracy (Dz. U. nr 21, poz. 94 z 1998 r. z </w:t>
      </w:r>
      <w:proofErr w:type="spellStart"/>
      <w:r w:rsidRPr="00346ACF">
        <w:rPr>
          <w:rFonts w:ascii="Calibri Light" w:hAnsi="Calibri Light"/>
        </w:rPr>
        <w:t>późn</w:t>
      </w:r>
      <w:proofErr w:type="spellEnd"/>
      <w:r w:rsidRPr="00346ACF">
        <w:rPr>
          <w:rFonts w:ascii="Calibri Light" w:hAnsi="Calibri Light"/>
        </w:rPr>
        <w:t>. zm.);</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 xml:space="preserve">Kodeksem dobrych praktyk w zakresie przetwarzania danych osobowych przez banki </w:t>
      </w:r>
      <w:r w:rsidRPr="00346ACF">
        <w:rPr>
          <w:rFonts w:ascii="Calibri Light" w:hAnsi="Calibri Light"/>
        </w:rPr>
        <w:br/>
        <w:t>i rejestry kredytowe;</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Rekomendacją D Komisji Nadzoru Finansowego dotyczącą zarządzania obszarem technologii informacyjnej i bezpieczeństwa środowiska teleinformatycznego w bankach, Warszawa 2013;</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Innymi przepisami branżowymi, krajowymi, jak i Unii Europejskiej.</w:t>
      </w:r>
    </w:p>
    <w:p w:rsidR="00346ACF" w:rsidRPr="00346ACF" w:rsidRDefault="00346ACF" w:rsidP="00346ACF">
      <w:pPr>
        <w:pStyle w:val="Tekstpodstawowy"/>
        <w:spacing w:line="240" w:lineRule="auto"/>
        <w:rPr>
          <w:rFonts w:ascii="Calibri Light" w:hAnsi="Calibri Light"/>
        </w:rPr>
      </w:pPr>
      <w:r w:rsidRPr="00346ACF">
        <w:rPr>
          <w:rFonts w:ascii="Calibri Light" w:hAnsi="Calibri Light"/>
        </w:rPr>
        <w:t>Polityka dotyczy wszystkich pracowników Banku oraz wszystkich osób mających dostęp do danych osobowych, przy pomocy których Bank wykonuje swoje czynności. Każdy Pracownik zobowiązany jest do zapoznania się z Polityką przed dopuszczeniem do pracy w Banku.</w:t>
      </w:r>
    </w:p>
    <w:p w:rsidR="00346ACF" w:rsidRPr="00346ACF" w:rsidRDefault="00346ACF" w:rsidP="00346ACF">
      <w:pPr>
        <w:pStyle w:val="Tekstpodstawowy"/>
        <w:spacing w:line="240" w:lineRule="auto"/>
        <w:ind w:firstLine="0"/>
        <w:rPr>
          <w:rFonts w:ascii="Calibri Light" w:hAnsi="Calibri Light"/>
        </w:rPr>
      </w:pPr>
      <w:r w:rsidRPr="00346ACF">
        <w:rPr>
          <w:rFonts w:ascii="Calibri Light" w:hAnsi="Calibri Light"/>
        </w:rPr>
        <w:t xml:space="preserve">Zabezpieczenie danych osobowych to proces wymagający ciągłego doskonalenia </w:t>
      </w:r>
      <w:r w:rsidRPr="00346ACF">
        <w:rPr>
          <w:rFonts w:ascii="Calibri Light" w:hAnsi="Calibri Light"/>
        </w:rPr>
        <w:br/>
        <w:t xml:space="preserve">i modyfikacji, dlatego stosowane w Banku rozwiązania techniczne i organizacyjne w tym zakresie podlegają okresowemu monitoringowi i ocenie pod kątem ich skuteczności i zgodności </w:t>
      </w:r>
      <w:r w:rsidRPr="00346ACF">
        <w:rPr>
          <w:rFonts w:ascii="Calibri Light" w:hAnsi="Calibri Light"/>
        </w:rPr>
        <w:br/>
        <w:t>z przepisami prawa.</w:t>
      </w:r>
    </w:p>
    <w:p w:rsidR="00346ACF" w:rsidRPr="00346ACF" w:rsidRDefault="00346ACF" w:rsidP="00346ACF">
      <w:pPr>
        <w:pStyle w:val="Tekstpodstawowy"/>
        <w:spacing w:line="240" w:lineRule="auto"/>
        <w:rPr>
          <w:rFonts w:ascii="Calibri Light" w:hAnsi="Calibri Light"/>
        </w:rPr>
      </w:pPr>
      <w:r w:rsidRPr="00346ACF">
        <w:rPr>
          <w:rFonts w:ascii="Calibri Light" w:hAnsi="Calibri Light"/>
        </w:rPr>
        <w:t>Niniejsza Polityka podlega regularnym przeglądom i aktualizacji</w:t>
      </w:r>
      <w:bookmarkEnd w:id="15"/>
      <w:bookmarkEnd w:id="16"/>
      <w:r w:rsidRPr="00346ACF">
        <w:rPr>
          <w:rFonts w:ascii="Calibri Light" w:hAnsi="Calibri Light"/>
        </w:rPr>
        <w:t>, zgodnie z zasadami przeglądu zarządczego uregulowań wewnętrznych, co najmniej raz do roku lub w trakcie roku,</w:t>
      </w:r>
      <w:r w:rsidRPr="00346ACF">
        <w:rPr>
          <w:rFonts w:ascii="Calibri Light" w:hAnsi="Calibri Light"/>
        </w:rPr>
        <w:br/>
        <w:t xml:space="preserve">w przypadku wystąpienia znaczących zmian. Przeglądy powinny obejmować weryfikację zasad  </w:t>
      </w:r>
      <w:r w:rsidRPr="00346ACF">
        <w:rPr>
          <w:rFonts w:ascii="Calibri Light" w:hAnsi="Calibri Light"/>
        </w:rPr>
        <w:br/>
        <w:t>i ewentualne dostosowanie Polityki do zmieniających się warunków środowiska organizacyjnego i technicznego Banku, a także w zakresie zachowania zgodności z przepisami prawa i normami nadzorczymi.</w:t>
      </w:r>
    </w:p>
    <w:p w:rsidR="00346ACF" w:rsidRPr="00346ACF" w:rsidRDefault="00346ACF" w:rsidP="00346ACF">
      <w:pPr>
        <w:pStyle w:val="Tekstpodstawowy"/>
        <w:spacing w:line="240" w:lineRule="auto"/>
        <w:ind w:firstLine="0"/>
        <w:rPr>
          <w:rFonts w:ascii="Calibri Light" w:hAnsi="Calibri Light"/>
        </w:rPr>
      </w:pPr>
      <w:r w:rsidRPr="00346ACF">
        <w:rPr>
          <w:rFonts w:ascii="Calibri Light" w:hAnsi="Calibri Light"/>
        </w:rPr>
        <w:t>Nadzór nad dokumentacją z zakresu ochrony danych osobowych sprawuje wyznaczony w Banku  Inspektor ochrony danych.</w:t>
      </w:r>
    </w:p>
    <w:p w:rsidR="00346ACF" w:rsidRPr="00346ACF" w:rsidRDefault="00346ACF" w:rsidP="00346ACF">
      <w:pPr>
        <w:pStyle w:val="Nagwek1"/>
        <w:spacing w:line="240" w:lineRule="auto"/>
        <w:rPr>
          <w:rFonts w:ascii="Calibri Light" w:hAnsi="Calibri Light"/>
          <w:sz w:val="22"/>
          <w:szCs w:val="22"/>
        </w:rPr>
      </w:pPr>
      <w:bookmarkStart w:id="19" w:name="_Toc516600082"/>
      <w:r w:rsidRPr="00346ACF">
        <w:rPr>
          <w:rFonts w:ascii="Calibri Light" w:hAnsi="Calibri Light"/>
          <w:sz w:val="22"/>
          <w:szCs w:val="22"/>
        </w:rPr>
        <w:t>CELE POLITYKI</w:t>
      </w:r>
      <w:bookmarkEnd w:id="19"/>
      <w:r w:rsidRPr="00346ACF">
        <w:rPr>
          <w:rFonts w:ascii="Calibri Light" w:hAnsi="Calibri Light"/>
          <w:sz w:val="22"/>
          <w:szCs w:val="22"/>
        </w:rPr>
        <w:t xml:space="preserve"> </w:t>
      </w:r>
    </w:p>
    <w:p w:rsidR="00346ACF" w:rsidRPr="00346ACF" w:rsidRDefault="00346ACF" w:rsidP="00346ACF">
      <w:pPr>
        <w:pStyle w:val="Tekstpodstawowy"/>
        <w:spacing w:line="240" w:lineRule="auto"/>
        <w:rPr>
          <w:rFonts w:ascii="Calibri Light" w:hAnsi="Calibri Light"/>
        </w:rPr>
      </w:pPr>
      <w:r w:rsidRPr="00346ACF">
        <w:rPr>
          <w:rFonts w:ascii="Calibri Light" w:hAnsi="Calibri Light"/>
        </w:rPr>
        <w:t>Niniejsza Polityka została opracowana w celu stworzenia i utrzymania wysokiego poziomu bezpieczeństwa danych osobowych przetwarzanych w Banku, w tym:</w:t>
      </w:r>
    </w:p>
    <w:p w:rsidR="00346ACF" w:rsidRPr="00346ACF" w:rsidRDefault="00346ACF" w:rsidP="001E4535">
      <w:pPr>
        <w:pStyle w:val="Kropkawypunktowanie"/>
        <w:numPr>
          <w:ilvl w:val="0"/>
          <w:numId w:val="13"/>
        </w:numPr>
        <w:spacing w:line="240" w:lineRule="auto"/>
        <w:rPr>
          <w:rFonts w:ascii="Calibri Light" w:hAnsi="Calibri Light"/>
        </w:rPr>
      </w:pPr>
      <w:r w:rsidRPr="00346ACF">
        <w:rPr>
          <w:rFonts w:ascii="Calibri Light" w:hAnsi="Calibri Light"/>
        </w:rPr>
        <w:t>zapewnienia spełnienia wymagań prawnych;</w:t>
      </w:r>
    </w:p>
    <w:p w:rsidR="00346ACF" w:rsidRPr="00346ACF" w:rsidRDefault="00346ACF" w:rsidP="001E4535">
      <w:pPr>
        <w:pStyle w:val="Kropkawypunktowanie"/>
        <w:numPr>
          <w:ilvl w:val="0"/>
          <w:numId w:val="13"/>
        </w:numPr>
        <w:spacing w:line="240" w:lineRule="auto"/>
        <w:rPr>
          <w:rFonts w:ascii="Calibri Light" w:hAnsi="Calibri Light"/>
        </w:rPr>
      </w:pPr>
      <w:r w:rsidRPr="00346ACF">
        <w:rPr>
          <w:rFonts w:ascii="Calibri Light" w:hAnsi="Calibri Light"/>
        </w:rPr>
        <w:t xml:space="preserve">zapewnienia poufności, integralności przetwarzanych danych osobowych oraz zapewnienia ciągłości dostępu do tych danych; </w:t>
      </w:r>
    </w:p>
    <w:p w:rsidR="00346ACF" w:rsidRPr="00346ACF" w:rsidRDefault="00346ACF" w:rsidP="001E4535">
      <w:pPr>
        <w:pStyle w:val="Kropkawypunktowanie"/>
        <w:numPr>
          <w:ilvl w:val="0"/>
          <w:numId w:val="13"/>
        </w:numPr>
        <w:spacing w:line="240" w:lineRule="auto"/>
        <w:rPr>
          <w:rFonts w:ascii="Calibri Light" w:hAnsi="Calibri Light"/>
        </w:rPr>
      </w:pPr>
      <w:r w:rsidRPr="00346ACF">
        <w:rPr>
          <w:rFonts w:ascii="Calibri Light" w:hAnsi="Calibri Light"/>
        </w:rPr>
        <w:lastRenderedPageBreak/>
        <w:t>zarządzania incydentami naruszenia bezpieczeństwa danych;</w:t>
      </w:r>
    </w:p>
    <w:p w:rsidR="00346ACF" w:rsidRPr="00346ACF" w:rsidRDefault="00346ACF" w:rsidP="001E4535">
      <w:pPr>
        <w:pStyle w:val="Kropkawypunktowanie"/>
        <w:numPr>
          <w:ilvl w:val="0"/>
          <w:numId w:val="13"/>
        </w:numPr>
        <w:spacing w:line="240" w:lineRule="auto"/>
        <w:rPr>
          <w:rFonts w:ascii="Calibri Light" w:hAnsi="Calibri Light"/>
        </w:rPr>
      </w:pPr>
      <w:r w:rsidRPr="00346ACF">
        <w:rPr>
          <w:rFonts w:ascii="Calibri Light" w:hAnsi="Calibri Light"/>
        </w:rPr>
        <w:t>zaangażowania pracowników Banku w ochronę danych osobowych;</w:t>
      </w:r>
    </w:p>
    <w:p w:rsidR="00346ACF" w:rsidRPr="00346ACF" w:rsidRDefault="00346ACF" w:rsidP="00346ACF">
      <w:pPr>
        <w:pStyle w:val="Tekstpodstawowy"/>
        <w:spacing w:line="240" w:lineRule="auto"/>
        <w:rPr>
          <w:rFonts w:ascii="Calibri Light" w:hAnsi="Calibri Light"/>
        </w:rPr>
      </w:pPr>
      <w:r w:rsidRPr="00346ACF">
        <w:rPr>
          <w:rFonts w:ascii="Calibri Light" w:hAnsi="Calibri Light"/>
        </w:rPr>
        <w:t>Bank zapewnia rozliczalność powyższych działań poprzez zapewnienie odpowiednich procedur wewnętrznych, w tym w szczególności regulacji z zakresu bezpieczeństwa informacji, bezpieczeństwa środowiska teleinformatycznego i zarządzania ryzykiem.</w:t>
      </w:r>
    </w:p>
    <w:p w:rsidR="00346ACF" w:rsidRPr="00346ACF" w:rsidRDefault="00346ACF" w:rsidP="00346ACF">
      <w:pPr>
        <w:pStyle w:val="Tekstpodstawowy"/>
        <w:spacing w:line="240" w:lineRule="auto"/>
        <w:rPr>
          <w:rFonts w:ascii="Calibri Light" w:hAnsi="Calibri Light"/>
        </w:rPr>
      </w:pPr>
      <w:r w:rsidRPr="00346ACF">
        <w:rPr>
          <w:rFonts w:ascii="Calibri Light" w:hAnsi="Calibri Light"/>
        </w:rPr>
        <w:t>W Banku funkcjonuje system zarzadzania bezpieczeństwem informacji uwzględniający:</w:t>
      </w:r>
    </w:p>
    <w:p w:rsidR="00346ACF" w:rsidRPr="00346ACF" w:rsidRDefault="00346ACF" w:rsidP="00346ACF">
      <w:pPr>
        <w:pStyle w:val="Listapunktowana"/>
        <w:spacing w:line="240" w:lineRule="auto"/>
        <w:rPr>
          <w:rFonts w:ascii="Calibri Light" w:hAnsi="Calibri Light"/>
        </w:rPr>
      </w:pPr>
      <w:r w:rsidRPr="00346ACF">
        <w:rPr>
          <w:rFonts w:ascii="Calibri Light" w:hAnsi="Calibri Light"/>
        </w:rPr>
        <w:t>Organizacyjne założenia ochrony informacji;</w:t>
      </w:r>
    </w:p>
    <w:p w:rsidR="00346ACF" w:rsidRPr="00346ACF" w:rsidRDefault="00346ACF" w:rsidP="00346ACF">
      <w:pPr>
        <w:pStyle w:val="Listapunktowana"/>
        <w:spacing w:line="240" w:lineRule="auto"/>
        <w:rPr>
          <w:rFonts w:ascii="Calibri Light" w:hAnsi="Calibri Light"/>
        </w:rPr>
      </w:pPr>
      <w:r w:rsidRPr="00346ACF">
        <w:rPr>
          <w:rFonts w:ascii="Calibri Light" w:hAnsi="Calibri Light"/>
        </w:rPr>
        <w:t>Wymagania wobec systemu przetwarzania informacji;</w:t>
      </w:r>
    </w:p>
    <w:p w:rsidR="00346ACF" w:rsidRPr="00346ACF" w:rsidRDefault="00346ACF" w:rsidP="00346ACF">
      <w:pPr>
        <w:pStyle w:val="Tekstpodstawowyzwciciem"/>
        <w:spacing w:line="240" w:lineRule="auto"/>
        <w:rPr>
          <w:rFonts w:ascii="Calibri Light" w:hAnsi="Calibri Light"/>
        </w:rPr>
      </w:pPr>
      <w:r w:rsidRPr="00346ACF">
        <w:rPr>
          <w:rFonts w:ascii="Calibri Light" w:hAnsi="Calibri Light"/>
        </w:rPr>
        <w:t>(zawierające kryteria dopuszczenia systemu do użytkowania)</w:t>
      </w:r>
    </w:p>
    <w:p w:rsidR="00346ACF" w:rsidRPr="00346ACF" w:rsidRDefault="00346ACF" w:rsidP="00346ACF">
      <w:pPr>
        <w:pStyle w:val="Listapunktowana"/>
        <w:spacing w:line="240" w:lineRule="auto"/>
        <w:rPr>
          <w:rFonts w:ascii="Calibri Light" w:hAnsi="Calibri Light"/>
        </w:rPr>
      </w:pPr>
      <w:r w:rsidRPr="00346ACF">
        <w:rPr>
          <w:rFonts w:ascii="Calibri Light" w:hAnsi="Calibri Light"/>
        </w:rPr>
        <w:t xml:space="preserve">Zarządzanie jakością danych; </w:t>
      </w:r>
    </w:p>
    <w:p w:rsidR="00346ACF" w:rsidRPr="00346ACF" w:rsidRDefault="00346ACF" w:rsidP="00346ACF">
      <w:pPr>
        <w:pStyle w:val="Listapunktowana"/>
        <w:spacing w:line="240" w:lineRule="auto"/>
        <w:rPr>
          <w:rFonts w:ascii="Calibri Light" w:hAnsi="Calibri Light"/>
        </w:rPr>
      </w:pPr>
      <w:r w:rsidRPr="00346ACF">
        <w:rPr>
          <w:rFonts w:ascii="Calibri Light" w:hAnsi="Calibri Light"/>
        </w:rPr>
        <w:t xml:space="preserve">Bezpieczeństwo środowiska teleinformatycznego; </w:t>
      </w:r>
    </w:p>
    <w:p w:rsidR="00346ACF" w:rsidRPr="00346ACF" w:rsidRDefault="00346ACF" w:rsidP="00346ACF">
      <w:pPr>
        <w:pStyle w:val="Listapunktowana"/>
        <w:spacing w:line="240" w:lineRule="auto"/>
        <w:rPr>
          <w:rFonts w:ascii="Calibri Light" w:hAnsi="Calibri Light"/>
        </w:rPr>
      </w:pPr>
      <w:r w:rsidRPr="00346ACF">
        <w:rPr>
          <w:rFonts w:ascii="Calibri Light" w:hAnsi="Calibri Light"/>
        </w:rPr>
        <w:t>Analizę ryzyka w zakresie bezpieczeństwa środowiska teleinformatycznego;</w:t>
      </w:r>
    </w:p>
    <w:p w:rsidR="00346ACF" w:rsidRPr="00346ACF" w:rsidRDefault="00346ACF" w:rsidP="00346ACF">
      <w:pPr>
        <w:pStyle w:val="Listapunktowana"/>
        <w:spacing w:line="240" w:lineRule="auto"/>
        <w:rPr>
          <w:rFonts w:ascii="Calibri Light" w:hAnsi="Calibri Light"/>
        </w:rPr>
      </w:pPr>
      <w:r w:rsidRPr="00346ACF">
        <w:rPr>
          <w:rFonts w:ascii="Calibri Light" w:hAnsi="Calibri Light"/>
        </w:rPr>
        <w:t xml:space="preserve">Techniczne i organizacyjne środki ochrony przetwarzanych informacji; </w:t>
      </w:r>
    </w:p>
    <w:p w:rsidR="00346ACF" w:rsidRPr="00346ACF" w:rsidRDefault="00346ACF" w:rsidP="00346ACF">
      <w:pPr>
        <w:pStyle w:val="Listapunktowana"/>
        <w:spacing w:line="240" w:lineRule="auto"/>
        <w:rPr>
          <w:rFonts w:ascii="Calibri Light" w:hAnsi="Calibri Light"/>
        </w:rPr>
      </w:pPr>
      <w:r w:rsidRPr="00346ACF">
        <w:rPr>
          <w:rFonts w:ascii="Calibri Light" w:hAnsi="Calibri Light"/>
        </w:rPr>
        <w:t xml:space="preserve">Postępowanie w przypadku wystąpienia incydentów naruszenia bezpieczeństwa informacji;  </w:t>
      </w:r>
    </w:p>
    <w:p w:rsidR="00346ACF" w:rsidRPr="00346ACF" w:rsidRDefault="00346ACF" w:rsidP="00346ACF">
      <w:pPr>
        <w:pStyle w:val="Listapunktowana"/>
        <w:spacing w:line="240" w:lineRule="auto"/>
        <w:rPr>
          <w:rFonts w:ascii="Calibri Light" w:hAnsi="Calibri Light"/>
        </w:rPr>
      </w:pPr>
      <w:r w:rsidRPr="00346ACF">
        <w:rPr>
          <w:rFonts w:ascii="Calibri Light" w:hAnsi="Calibri Light"/>
        </w:rPr>
        <w:t>Nadzór i kontrolę.</w:t>
      </w:r>
    </w:p>
    <w:p w:rsidR="00346ACF" w:rsidRPr="00346ACF" w:rsidRDefault="00346ACF" w:rsidP="00346ACF">
      <w:pPr>
        <w:pStyle w:val="Nagwek1"/>
        <w:spacing w:line="240" w:lineRule="auto"/>
        <w:rPr>
          <w:rFonts w:ascii="Calibri Light" w:hAnsi="Calibri Light"/>
          <w:sz w:val="22"/>
          <w:szCs w:val="22"/>
        </w:rPr>
      </w:pPr>
      <w:bookmarkStart w:id="20" w:name="_Toc516600083"/>
      <w:r w:rsidRPr="00346ACF">
        <w:rPr>
          <w:rFonts w:ascii="Calibri Light" w:hAnsi="Calibri Light"/>
          <w:sz w:val="22"/>
          <w:szCs w:val="22"/>
        </w:rPr>
        <w:t>DEFINICJE</w:t>
      </w:r>
      <w:bookmarkEnd w:id="20"/>
    </w:p>
    <w:p w:rsidR="00346ACF" w:rsidRPr="00346ACF" w:rsidRDefault="00346ACF" w:rsidP="00346ACF">
      <w:pPr>
        <w:pStyle w:val="Bezodstpw"/>
        <w:rPr>
          <w:rFonts w:ascii="Calibri Light" w:hAnsi="Calibri Light"/>
        </w:rPr>
      </w:pPr>
      <w:r w:rsidRPr="00346ACF">
        <w:rPr>
          <w:rFonts w:ascii="Calibri Light" w:hAnsi="Calibri Light"/>
          <w:b/>
        </w:rPr>
        <w:t>Administrator Danych (ADO):</w:t>
      </w:r>
      <w:r w:rsidRPr="00346ACF">
        <w:rPr>
          <w:rFonts w:ascii="Calibri Light" w:hAnsi="Calibri Light"/>
        </w:rPr>
        <w:t xml:space="preserve"> Bank Spółdzielczy w______________  </w:t>
      </w:r>
      <w:proofErr w:type="spellStart"/>
      <w:r w:rsidRPr="00346ACF">
        <w:rPr>
          <w:rFonts w:ascii="Calibri Light" w:hAnsi="Calibri Light"/>
        </w:rPr>
        <w:t>w</w:t>
      </w:r>
      <w:proofErr w:type="spellEnd"/>
      <w:r w:rsidRPr="00346ACF">
        <w:rPr>
          <w:rFonts w:ascii="Calibri Light" w:hAnsi="Calibri Light"/>
        </w:rPr>
        <w:t xml:space="preserve"> rozumieniu </w:t>
      </w:r>
      <w:r w:rsidRPr="00346ACF">
        <w:rPr>
          <w:rStyle w:val="BezodstpwZnak"/>
          <w:rFonts w:ascii="Calibri Light" w:hAnsi="Calibri Light"/>
        </w:rPr>
        <w:t>Rozporządzenia Parlamentu Europejskiego i Rady (UE) 2016/679 z dnia 27 kwietnia 2016 r.</w:t>
      </w:r>
      <w:r w:rsidRPr="00346ACF">
        <w:rPr>
          <w:rFonts w:ascii="Calibri Light" w:hAnsi="Calibri Light"/>
        </w:rPr>
        <w:t>;</w:t>
      </w:r>
    </w:p>
    <w:p w:rsidR="00346ACF" w:rsidRPr="00346ACF" w:rsidRDefault="00346ACF" w:rsidP="00346ACF">
      <w:pPr>
        <w:pStyle w:val="Bezodstpw"/>
        <w:rPr>
          <w:rFonts w:ascii="Calibri Light" w:hAnsi="Calibri Light"/>
        </w:rPr>
      </w:pPr>
      <w:r w:rsidRPr="00346ACF">
        <w:rPr>
          <w:rFonts w:ascii="Calibri Light" w:hAnsi="Calibri Light"/>
          <w:b/>
        </w:rPr>
        <w:t>Inspektor Ochrony Danych (IOD)</w:t>
      </w:r>
      <w:r w:rsidRPr="00346ACF">
        <w:rPr>
          <w:rFonts w:ascii="Calibri Light" w:hAnsi="Calibri Light"/>
        </w:rPr>
        <w:t xml:space="preserve">: osoba wyznaczona przez Zarząd, realizująca zadania </w:t>
      </w:r>
      <w:r w:rsidRPr="00346ACF">
        <w:rPr>
          <w:rFonts w:ascii="Calibri Light" w:hAnsi="Calibri Light"/>
        </w:rPr>
        <w:br/>
        <w:t>w zakresie ochrony danych osobowych, o których mowa w art. 39 Rozporządzenia;</w:t>
      </w:r>
    </w:p>
    <w:p w:rsidR="00346ACF" w:rsidRPr="00346ACF" w:rsidRDefault="00346ACF" w:rsidP="00346ACF">
      <w:pPr>
        <w:pStyle w:val="Bezodstpw"/>
        <w:rPr>
          <w:rFonts w:ascii="Calibri Light" w:hAnsi="Calibri Light"/>
        </w:rPr>
      </w:pPr>
      <w:r w:rsidRPr="00346ACF">
        <w:rPr>
          <w:rFonts w:ascii="Calibri Light" w:hAnsi="Calibri Light"/>
          <w:b/>
        </w:rPr>
        <w:t>ASI:</w:t>
      </w:r>
      <w:r w:rsidRPr="00346ACF">
        <w:rPr>
          <w:rFonts w:ascii="Calibri Light" w:hAnsi="Calibri Light"/>
        </w:rPr>
        <w:t xml:space="preserve"> Administrator Systemów Informatycznych;</w:t>
      </w:r>
    </w:p>
    <w:p w:rsidR="00346ACF" w:rsidRPr="00346ACF" w:rsidRDefault="00346ACF" w:rsidP="00346ACF">
      <w:pPr>
        <w:pStyle w:val="Bezodstpw"/>
        <w:rPr>
          <w:rFonts w:ascii="Calibri Light" w:hAnsi="Calibri Light"/>
        </w:rPr>
      </w:pPr>
      <w:r w:rsidRPr="00346ACF">
        <w:rPr>
          <w:rFonts w:ascii="Calibri Light" w:hAnsi="Calibri Light"/>
          <w:b/>
        </w:rPr>
        <w:t>UODO:</w:t>
      </w:r>
      <w:r w:rsidRPr="00346ACF">
        <w:rPr>
          <w:rFonts w:ascii="Calibri Light" w:hAnsi="Calibri Light"/>
          <w:b/>
        </w:rPr>
        <w:tab/>
      </w:r>
      <w:r w:rsidRPr="00346ACF">
        <w:rPr>
          <w:rFonts w:ascii="Calibri Light" w:hAnsi="Calibri Light"/>
        </w:rPr>
        <w:t xml:space="preserve">Ustawa o ochronie danych osobowych z dnia 10 maja 2018 r. </w:t>
      </w:r>
    </w:p>
    <w:p w:rsidR="00346ACF" w:rsidRPr="00346ACF" w:rsidRDefault="00346ACF" w:rsidP="00346ACF">
      <w:pPr>
        <w:pStyle w:val="Bezodstpw"/>
        <w:rPr>
          <w:rStyle w:val="BezodstpwZnak"/>
          <w:rFonts w:ascii="Calibri Light" w:hAnsi="Calibri Light"/>
        </w:rPr>
      </w:pPr>
      <w:r w:rsidRPr="00346ACF">
        <w:rPr>
          <w:rFonts w:ascii="Calibri Light" w:hAnsi="Calibri Light"/>
          <w:b/>
        </w:rPr>
        <w:t>RODO:</w:t>
      </w:r>
      <w:r w:rsidRPr="00346ACF">
        <w:rPr>
          <w:rFonts w:ascii="Calibri Light" w:hAnsi="Calibri Light"/>
        </w:rPr>
        <w:t xml:space="preserve"> </w:t>
      </w:r>
      <w:r w:rsidRPr="00346ACF">
        <w:rPr>
          <w:rStyle w:val="BezodstpwZnak"/>
          <w:rFonts w:ascii="Calibri Light" w:hAnsi="Calibri Light"/>
        </w:rPr>
        <w:t>Rozporządzenie Parlamentu Europejskiego i Rady (UE) 2016/679 z dnia 27 kwietnia 2016 r. w sprawie ochrony osób fizycznych w związku z przetwarzaniem danych osobowych i w sprawie swobodnego przepływu takich danych oraz uchylenia dyrektywy 95/46/WE;</w:t>
      </w:r>
    </w:p>
    <w:p w:rsidR="00346ACF" w:rsidRPr="00346ACF" w:rsidRDefault="00346ACF" w:rsidP="00346ACF">
      <w:pPr>
        <w:pStyle w:val="Bezodstpw"/>
        <w:rPr>
          <w:rFonts w:ascii="Calibri Light" w:hAnsi="Calibri Light"/>
        </w:rPr>
      </w:pPr>
      <w:r w:rsidRPr="00346ACF">
        <w:rPr>
          <w:rFonts w:ascii="Calibri Light" w:hAnsi="Calibri Light"/>
          <w:b/>
        </w:rPr>
        <w:t>Organ nadzorczy:</w:t>
      </w:r>
      <w:r w:rsidRPr="00346ACF">
        <w:rPr>
          <w:rFonts w:ascii="Calibri Light" w:hAnsi="Calibri Light"/>
        </w:rPr>
        <w:t xml:space="preserve"> Prezes Urzędu Ochrony Danych Osobowych, odpowiedzialny za monitorowanie stosowania RODO;</w:t>
      </w:r>
    </w:p>
    <w:p w:rsidR="00346ACF" w:rsidRPr="00346ACF" w:rsidRDefault="00346ACF" w:rsidP="00346ACF">
      <w:pPr>
        <w:pStyle w:val="Bezodstpw"/>
        <w:rPr>
          <w:rFonts w:ascii="Calibri Light" w:hAnsi="Calibri Light"/>
        </w:rPr>
      </w:pPr>
      <w:r w:rsidRPr="00346ACF">
        <w:rPr>
          <w:rFonts w:ascii="Calibri Light" w:hAnsi="Calibri Light"/>
          <w:b/>
        </w:rPr>
        <w:t>Zarząd:</w:t>
      </w:r>
      <w:r w:rsidRPr="00346ACF">
        <w:rPr>
          <w:rFonts w:ascii="Calibri Light" w:hAnsi="Calibri Light"/>
        </w:rPr>
        <w:t xml:space="preserve"> Zarząd Banku Spółdzielczego w___________;</w:t>
      </w:r>
    </w:p>
    <w:p w:rsidR="00346ACF" w:rsidRPr="00346ACF" w:rsidRDefault="00346ACF" w:rsidP="00346ACF">
      <w:pPr>
        <w:pStyle w:val="Bezodstpw"/>
        <w:rPr>
          <w:rFonts w:ascii="Calibri Light" w:hAnsi="Calibri Light"/>
        </w:rPr>
      </w:pPr>
      <w:r w:rsidRPr="00346ACF">
        <w:rPr>
          <w:rFonts w:ascii="Calibri Light" w:hAnsi="Calibri Light"/>
          <w:b/>
        </w:rPr>
        <w:t>Dane osobowe:</w:t>
      </w:r>
      <w:r w:rsidRPr="00346ACF">
        <w:rPr>
          <w:rFonts w:ascii="Calibri Light" w:hAnsi="Calibri Light"/>
        </w:rPr>
        <w:t xml:space="preserv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346ACF" w:rsidRPr="00346ACF" w:rsidRDefault="00346ACF" w:rsidP="00346ACF">
      <w:pPr>
        <w:pStyle w:val="Bezodstpw"/>
        <w:rPr>
          <w:rFonts w:ascii="Calibri Light" w:hAnsi="Calibri Light"/>
        </w:rPr>
      </w:pPr>
      <w:r w:rsidRPr="00346ACF">
        <w:rPr>
          <w:rFonts w:ascii="Calibri Light" w:hAnsi="Calibri Light"/>
          <w:b/>
        </w:rPr>
        <w:t>Szczególne kategorie danych osobowych:</w:t>
      </w:r>
      <w:r w:rsidRPr="00346ACF">
        <w:rPr>
          <w:rFonts w:ascii="Calibri Light" w:hAnsi="Calibri Light"/>
        </w:rPr>
        <w:t xml:space="preserve"> dane, o których mowa w art. 9 ust. 1 Rozporządzenia, ujawniające pochodzenie rasowe lub etniczne, poglądy polityczne, przekonania religijne lub światopoglądowe, przynależność do związków zawodowych oraz dane genetyczne, dane biometryczne </w:t>
      </w:r>
      <w:r w:rsidRPr="00346ACF">
        <w:rPr>
          <w:rFonts w:ascii="Calibri Light" w:hAnsi="Calibri Light"/>
        </w:rPr>
        <w:lastRenderedPageBreak/>
        <w:t xml:space="preserve">w celu jednoznacznego zidentyfikowania osoby fizycznej lub dane dotyczące zdrowia, seksualności lub orientacji seksualnej tej osoby; </w:t>
      </w:r>
    </w:p>
    <w:p w:rsidR="00346ACF" w:rsidRPr="00346ACF" w:rsidRDefault="00346ACF" w:rsidP="00346ACF">
      <w:pPr>
        <w:pStyle w:val="Bezodstpw"/>
        <w:rPr>
          <w:rFonts w:ascii="Calibri Light" w:hAnsi="Calibri Light"/>
        </w:rPr>
      </w:pPr>
      <w:r w:rsidRPr="00346ACF">
        <w:rPr>
          <w:rFonts w:ascii="Calibri Light" w:hAnsi="Calibri Light"/>
          <w:b/>
        </w:rPr>
        <w:t>Zbiór danych:</w:t>
      </w:r>
      <w:r w:rsidRPr="00346ACF">
        <w:rPr>
          <w:rFonts w:ascii="Calibri Light" w:hAnsi="Calibri Light"/>
        </w:rPr>
        <w:t xml:space="preserve"> uporządkowany zestaw danych osobowych dostępnych według określonych kryteriów, niezależnie od tego, czy zestaw ten jest scentralizowany, zdecentralizowany czy rozproszony funkcjonalnie lub geograficznie; </w:t>
      </w:r>
    </w:p>
    <w:p w:rsidR="00346ACF" w:rsidRPr="00346ACF" w:rsidRDefault="00346ACF" w:rsidP="00346ACF">
      <w:pPr>
        <w:pStyle w:val="Bezodstpw"/>
        <w:rPr>
          <w:rFonts w:ascii="Calibri Light" w:hAnsi="Calibri Light"/>
        </w:rPr>
      </w:pPr>
      <w:r w:rsidRPr="00346ACF">
        <w:rPr>
          <w:rFonts w:ascii="Calibri Light" w:hAnsi="Calibri Light"/>
          <w:b/>
        </w:rPr>
        <w:t>Przetwarzanie:</w:t>
      </w:r>
      <w:r w:rsidRPr="00346ACF">
        <w:rPr>
          <w:rFonts w:ascii="Calibri Light" w:hAnsi="Calibri Light"/>
        </w:rPr>
        <w:t xml:space="preserve">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rsidR="00346ACF" w:rsidRPr="00346ACF" w:rsidRDefault="00346ACF" w:rsidP="00346ACF">
      <w:pPr>
        <w:pStyle w:val="Bezodstpw"/>
        <w:rPr>
          <w:rFonts w:ascii="Calibri Light" w:hAnsi="Calibri Light"/>
        </w:rPr>
      </w:pPr>
      <w:r w:rsidRPr="00346ACF">
        <w:rPr>
          <w:rFonts w:ascii="Calibri Light" w:hAnsi="Calibri Light"/>
          <w:b/>
        </w:rPr>
        <w:t>Ograniczenie przetwarzania:</w:t>
      </w:r>
      <w:r w:rsidRPr="00346ACF">
        <w:rPr>
          <w:rFonts w:ascii="Calibri Light" w:hAnsi="Calibri Light"/>
        </w:rPr>
        <w:t xml:space="preserve"> oznaczenie przechowywanych danych osobowych w celu ograniczenia ich przyszłego przetwarzania; </w:t>
      </w:r>
    </w:p>
    <w:p w:rsidR="00346ACF" w:rsidRPr="00346ACF" w:rsidRDefault="00346ACF" w:rsidP="00346ACF">
      <w:pPr>
        <w:pStyle w:val="Bezodstpw"/>
        <w:rPr>
          <w:rFonts w:ascii="Calibri Light" w:hAnsi="Calibri Light"/>
        </w:rPr>
      </w:pPr>
      <w:r w:rsidRPr="00346ACF">
        <w:rPr>
          <w:rFonts w:ascii="Calibri Light" w:hAnsi="Calibri Light"/>
          <w:b/>
        </w:rPr>
        <w:t xml:space="preserve">Podmiot przetwarzający: </w:t>
      </w:r>
      <w:r w:rsidRPr="00346ACF">
        <w:rPr>
          <w:rFonts w:ascii="Calibri Light" w:hAnsi="Calibri Light"/>
        </w:rPr>
        <w:t>osoba fizyczna lub prawna, organ publiczny, jednostka lub inny podmiot, który przetwarza dane osobowe w imieniu Administratora;</w:t>
      </w:r>
    </w:p>
    <w:p w:rsidR="00346ACF" w:rsidRPr="00346ACF" w:rsidRDefault="00346ACF" w:rsidP="00346ACF">
      <w:pPr>
        <w:pStyle w:val="Bezodstpw"/>
        <w:rPr>
          <w:rFonts w:ascii="Calibri Light" w:hAnsi="Calibri Light"/>
        </w:rPr>
      </w:pPr>
      <w:r w:rsidRPr="00346ACF">
        <w:rPr>
          <w:rFonts w:ascii="Calibri Light" w:hAnsi="Calibri Light"/>
          <w:b/>
        </w:rPr>
        <w:t>Powierzenie przetwarzania danych:</w:t>
      </w:r>
      <w:r w:rsidRPr="00346ACF">
        <w:rPr>
          <w:rFonts w:ascii="Calibri Light" w:hAnsi="Calibri Light"/>
        </w:rPr>
        <w:t xml:space="preserve"> zlecenie przetwarzania danych osobowych podmiotowi przetwarzającemu (procesorowi) w drodze umowy zawartej na piśmie;</w:t>
      </w:r>
    </w:p>
    <w:p w:rsidR="00346ACF" w:rsidRPr="00346ACF" w:rsidRDefault="00346ACF" w:rsidP="00346ACF">
      <w:pPr>
        <w:pStyle w:val="Bezodstpw"/>
        <w:rPr>
          <w:rFonts w:ascii="Calibri Light" w:hAnsi="Calibri Light"/>
        </w:rPr>
      </w:pPr>
      <w:r w:rsidRPr="00346ACF">
        <w:rPr>
          <w:rFonts w:ascii="Calibri Light" w:hAnsi="Calibri Light"/>
          <w:b/>
        </w:rPr>
        <w:t>Odbiorca:</w:t>
      </w:r>
      <w:r w:rsidRPr="00346ACF">
        <w:rPr>
          <w:rFonts w:ascii="Calibri Light" w:hAnsi="Calibri Light"/>
        </w:rPr>
        <w:t xml:space="preserve"> osoba fizyczna lub prawna, organ publiczny, jednostka lub inny podmiot, któremu ujawnia się dane osobowe;</w:t>
      </w:r>
    </w:p>
    <w:p w:rsidR="00346ACF" w:rsidRPr="00346ACF" w:rsidRDefault="00346ACF" w:rsidP="00346ACF">
      <w:pPr>
        <w:pStyle w:val="Bezodstpw"/>
        <w:rPr>
          <w:rFonts w:ascii="Calibri Light" w:hAnsi="Calibri Light"/>
        </w:rPr>
      </w:pPr>
      <w:r w:rsidRPr="00346ACF">
        <w:rPr>
          <w:rFonts w:ascii="Calibri Light" w:hAnsi="Calibri Light"/>
          <w:b/>
        </w:rPr>
        <w:t>Profilowanie:</w:t>
      </w:r>
      <w:r w:rsidRPr="00346ACF">
        <w:rPr>
          <w:rFonts w:ascii="Calibri Light" w:hAnsi="Calibri Light"/>
        </w:rPr>
        <w:t xml:space="preserve"> dowolna forma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 </w:t>
      </w:r>
    </w:p>
    <w:p w:rsidR="00346ACF" w:rsidRPr="00346ACF" w:rsidRDefault="00346ACF" w:rsidP="00346ACF">
      <w:pPr>
        <w:pStyle w:val="Bezodstpw"/>
        <w:rPr>
          <w:rFonts w:ascii="Calibri Light" w:hAnsi="Calibri Light"/>
        </w:rPr>
      </w:pPr>
      <w:proofErr w:type="spellStart"/>
      <w:r w:rsidRPr="00346ACF">
        <w:rPr>
          <w:rFonts w:ascii="Calibri Light" w:hAnsi="Calibri Light"/>
          <w:b/>
        </w:rPr>
        <w:t>Pseudonimizacja</w:t>
      </w:r>
      <w:proofErr w:type="spellEnd"/>
      <w:r w:rsidRPr="00346ACF">
        <w:rPr>
          <w:rFonts w:ascii="Calibri Light" w:hAnsi="Calibri Light"/>
          <w:b/>
        </w:rPr>
        <w:t>:</w:t>
      </w:r>
      <w:r w:rsidRPr="00346ACF">
        <w:rPr>
          <w:rFonts w:ascii="Calibri Light" w:hAnsi="Calibri Light"/>
        </w:rPr>
        <w:t xml:space="preserve"> przetworzenie danych osobowych w taki sposób, by nie można ich było już przypisać konkretnej osobie, której dane dotyczą, bez użycia dodatkowych informacji, pod warunkiem że takie dodatkowe informacje są przechowywane osobno i są objęte środkami technicznymi i organizacyjnymi uniemożliwiającymi ich przypisanie zidentyfikowanej lub możliwej do zidentyfikowania osobie fizycznej;</w:t>
      </w:r>
    </w:p>
    <w:p w:rsidR="00346ACF" w:rsidRPr="00346ACF" w:rsidRDefault="00346ACF" w:rsidP="00346ACF">
      <w:pPr>
        <w:pStyle w:val="Bezodstpw"/>
        <w:rPr>
          <w:rFonts w:ascii="Calibri Light" w:hAnsi="Calibri Light"/>
        </w:rPr>
      </w:pPr>
      <w:r w:rsidRPr="00346ACF">
        <w:rPr>
          <w:rFonts w:ascii="Calibri Light" w:hAnsi="Calibri Light"/>
          <w:b/>
        </w:rPr>
        <w:t>Zgoda osoby, której dane dotyczą:</w:t>
      </w:r>
      <w:r w:rsidRPr="00346ACF">
        <w:rPr>
          <w:rFonts w:ascii="Calibri Light" w:hAnsi="Calibri Light"/>
        </w:rPr>
        <w:t xml:space="preserve"> dobrowolne, konkretne, świadome i jednoznaczne okazanie woli, którym osoba, której dane dotyczą, w formie oświadczenia lub wyraźnego działania potwierdzającego, przyzwala na przetwarzanie dotyczących jej danych osobowych; </w:t>
      </w:r>
    </w:p>
    <w:p w:rsidR="00346ACF" w:rsidRPr="00346ACF" w:rsidRDefault="00346ACF" w:rsidP="00346ACF">
      <w:pPr>
        <w:pStyle w:val="Bezodstpw"/>
        <w:rPr>
          <w:rFonts w:ascii="Calibri Light" w:hAnsi="Calibri Light"/>
        </w:rPr>
      </w:pPr>
      <w:r w:rsidRPr="00346ACF">
        <w:rPr>
          <w:rFonts w:ascii="Calibri Light" w:hAnsi="Calibri Light"/>
          <w:b/>
        </w:rPr>
        <w:t>Naruszenie ochrony danych osobowych:</w:t>
      </w:r>
      <w:r w:rsidRPr="00346ACF">
        <w:rPr>
          <w:rFonts w:ascii="Calibri Light" w:hAnsi="Calibri Light"/>
        </w:rPr>
        <w:t xml:space="preserve"> naruszenie bezpieczeństwa prowadzące do przypadkowego lub niezgodnego z prawem zniszczenia, utracenia, zmodyfikowania, nieuprawnionego ujawnienia lub nieuprawnionego dostępu do danych osobowych przesyłanych, przechowywanych lub w inny sposób przetwarzanych; </w:t>
      </w:r>
    </w:p>
    <w:p w:rsidR="00346ACF" w:rsidRPr="00346ACF" w:rsidRDefault="00346ACF" w:rsidP="00346ACF">
      <w:pPr>
        <w:pStyle w:val="Bezodstpw"/>
        <w:rPr>
          <w:rFonts w:ascii="Calibri Light" w:hAnsi="Calibri Light"/>
        </w:rPr>
      </w:pPr>
      <w:r w:rsidRPr="00346ACF">
        <w:rPr>
          <w:rFonts w:ascii="Calibri Light" w:hAnsi="Calibri Light"/>
          <w:b/>
        </w:rPr>
        <w:t>Ryzyko:</w:t>
      </w:r>
      <w:r w:rsidRPr="00346ACF">
        <w:rPr>
          <w:rFonts w:ascii="Calibri Light" w:hAnsi="Calibri Light"/>
        </w:rPr>
        <w:t xml:space="preserve"> pojęcie odnoszące się do oceny prawdopodobieństwa wystąpienia i wagi skutków wystąpienia zagrożenia naruszenia praw i wolności osób, których dane dotyczą,</w:t>
      </w:r>
    </w:p>
    <w:p w:rsidR="00346ACF" w:rsidRPr="00346ACF" w:rsidRDefault="00346ACF" w:rsidP="00346ACF">
      <w:pPr>
        <w:pStyle w:val="Bezodstpw"/>
        <w:rPr>
          <w:rFonts w:ascii="Calibri Light" w:hAnsi="Calibri Light"/>
        </w:rPr>
      </w:pPr>
      <w:r w:rsidRPr="00346ACF">
        <w:rPr>
          <w:rFonts w:ascii="Calibri Light" w:hAnsi="Calibri Light"/>
          <w:b/>
        </w:rPr>
        <w:lastRenderedPageBreak/>
        <w:t>Bezpieczeństwo Informacji (BI):</w:t>
      </w:r>
      <w:r w:rsidRPr="00346ACF">
        <w:rPr>
          <w:rFonts w:ascii="Calibri Light" w:hAnsi="Calibri Light"/>
        </w:rPr>
        <w:t xml:space="preserve"> zachowanie poufności, integralności i dostępności informacji; w ramach bezpieczeństwa informacji mogą być uwzględniane również inne właściwości, takie jak autentyczność, rozliczalność, niezaprzeczalność i niezawodność (na podstawie ISO/IEC 27000:2014);</w:t>
      </w:r>
    </w:p>
    <w:p w:rsidR="00346ACF" w:rsidRPr="00346ACF" w:rsidRDefault="00346ACF" w:rsidP="00346ACF">
      <w:pPr>
        <w:pStyle w:val="Bezodstpw"/>
        <w:rPr>
          <w:rFonts w:ascii="Calibri Light" w:hAnsi="Calibri Light"/>
        </w:rPr>
      </w:pPr>
      <w:r w:rsidRPr="00346ACF">
        <w:rPr>
          <w:rFonts w:ascii="Calibri Light" w:hAnsi="Calibri Light"/>
          <w:b/>
        </w:rPr>
        <w:t xml:space="preserve">System informatyczny: </w:t>
      </w:r>
      <w:r w:rsidRPr="00346ACF">
        <w:rPr>
          <w:rFonts w:ascii="Calibri Light" w:hAnsi="Calibri Light"/>
        </w:rPr>
        <w:t>zespół współpracujących ze sobą urządzeń, programów, procedur przetwarzania informacji i narzędzi programowych zastosowanych w celu przetwarzania danych;</w:t>
      </w:r>
    </w:p>
    <w:p w:rsidR="00346ACF" w:rsidRPr="00346ACF" w:rsidRDefault="00346ACF" w:rsidP="00346ACF">
      <w:pPr>
        <w:pStyle w:val="Bezodstpw"/>
        <w:rPr>
          <w:rFonts w:ascii="Calibri Light" w:hAnsi="Calibri Light"/>
        </w:rPr>
      </w:pPr>
      <w:r w:rsidRPr="00346ACF">
        <w:rPr>
          <w:rFonts w:ascii="Calibri Light" w:hAnsi="Calibri Light"/>
          <w:b/>
        </w:rPr>
        <w:t>Infrastruktura teleinformatyczna:</w:t>
      </w:r>
      <w:r w:rsidRPr="00346ACF">
        <w:rPr>
          <w:rFonts w:ascii="Calibri Light" w:hAnsi="Calibri Light"/>
        </w:rPr>
        <w:t xml:space="preserve"> zespół urządzeń i łączy transmisyjnych obejmujący </w:t>
      </w:r>
      <w:r w:rsidRPr="00346ACF">
        <w:rPr>
          <w:rFonts w:ascii="Calibri Light" w:hAnsi="Calibri Light"/>
        </w:rPr>
        <w:br/>
        <w:t xml:space="preserve">w szczególności platformy sprzętowe (w tym: serwery, macierze, stacje robocze), sieć teleinformatyczną (w tym: routery, przełączniki, zapory sieciowe oraz inne urządzenia sieciowe), oprogramowanie systemowe (w tym systemy operacyjne i systemy zarządzania bazami danych) oraz inne elementy umożliwiające bezawaryjną i bezpieczną pracę ww. zasobów (w tym zasilacze UPS, generatory prądotwórcze, urządzenia klimatyzacyjne), także te wykorzystywane </w:t>
      </w:r>
      <w:r w:rsidRPr="00346ACF">
        <w:rPr>
          <w:rFonts w:ascii="Calibri Light" w:hAnsi="Calibri Light"/>
        </w:rPr>
        <w:br/>
        <w:t>w ośrodkach zapasowych banku;</w:t>
      </w:r>
    </w:p>
    <w:p w:rsidR="00346ACF" w:rsidRPr="00346ACF" w:rsidRDefault="00346ACF" w:rsidP="00346ACF">
      <w:pPr>
        <w:pStyle w:val="Bezodstpw"/>
        <w:rPr>
          <w:rFonts w:ascii="Calibri Light" w:hAnsi="Calibri Light"/>
        </w:rPr>
      </w:pPr>
      <w:r w:rsidRPr="00346ACF">
        <w:rPr>
          <w:rFonts w:ascii="Calibri Light" w:hAnsi="Calibri Light"/>
          <w:b/>
        </w:rPr>
        <w:t>Integralność danych:</w:t>
      </w:r>
      <w:r w:rsidRPr="00346ACF">
        <w:rPr>
          <w:rFonts w:ascii="Calibri Light" w:hAnsi="Calibri Light"/>
        </w:rPr>
        <w:t xml:space="preserve"> to właściwość zapewniająca, że dane osobowe nie zostały zmienione lub zniszczone w sposób nieautoryzowany;</w:t>
      </w:r>
    </w:p>
    <w:p w:rsidR="00346ACF" w:rsidRPr="00346ACF" w:rsidRDefault="00346ACF" w:rsidP="00346ACF">
      <w:pPr>
        <w:pStyle w:val="Bezodstpw"/>
        <w:rPr>
          <w:rFonts w:ascii="Calibri Light" w:hAnsi="Calibri Light"/>
        </w:rPr>
      </w:pPr>
      <w:r w:rsidRPr="00346ACF">
        <w:rPr>
          <w:rFonts w:ascii="Calibri Light" w:hAnsi="Calibri Light"/>
          <w:b/>
        </w:rPr>
        <w:t>Plan ciągłości działania:</w:t>
      </w:r>
      <w:r w:rsidRPr="00346ACF">
        <w:rPr>
          <w:rFonts w:ascii="Calibri Light" w:hAnsi="Calibri Light"/>
        </w:rPr>
        <w:t xml:space="preserve"> udokumentowany zbiór procedur i informacji, które określają jak </w:t>
      </w:r>
      <w:r w:rsidRPr="00346ACF">
        <w:rPr>
          <w:rFonts w:ascii="Calibri Light" w:hAnsi="Calibri Light"/>
        </w:rPr>
        <w:br/>
        <w:t>w warunkach poważnego zakłócenia działalności biznesowej zapewnić warunki zastępcze dla tej działalności na akceptowalnym zdefiniowanym poziomie oraz jak zorganizować tok przywracania sytuacji sprzed zakłócenia;</w:t>
      </w:r>
    </w:p>
    <w:p w:rsidR="00346ACF" w:rsidRPr="00346ACF" w:rsidRDefault="00346ACF" w:rsidP="00346ACF">
      <w:pPr>
        <w:pStyle w:val="Bezodstpw"/>
        <w:rPr>
          <w:rFonts w:ascii="Calibri Light" w:hAnsi="Calibri Light"/>
        </w:rPr>
      </w:pPr>
      <w:r w:rsidRPr="00346ACF">
        <w:rPr>
          <w:rFonts w:ascii="Calibri Light" w:hAnsi="Calibri Light"/>
          <w:b/>
        </w:rPr>
        <w:t xml:space="preserve">Podatność: </w:t>
      </w:r>
      <w:r w:rsidRPr="00346ACF">
        <w:rPr>
          <w:rFonts w:ascii="Calibri Light" w:hAnsi="Calibri Light"/>
        </w:rPr>
        <w:t>wady lub luki struktury fizycznej, organizacji, procedur, personelu, zarządzania, administrowania, sprzętu lub oprogramowania, które mogą być wykorzystane do spowodowania szkód w systemie informatycznym lub działalności użytkownika;</w:t>
      </w:r>
    </w:p>
    <w:p w:rsidR="00346ACF" w:rsidRPr="00346ACF" w:rsidRDefault="00346ACF" w:rsidP="00346ACF">
      <w:pPr>
        <w:pStyle w:val="Bezodstpw"/>
        <w:rPr>
          <w:rFonts w:ascii="Calibri Light" w:hAnsi="Calibri Light"/>
        </w:rPr>
      </w:pPr>
      <w:r w:rsidRPr="00346ACF">
        <w:rPr>
          <w:rFonts w:ascii="Calibri Light" w:hAnsi="Calibri Light"/>
          <w:b/>
        </w:rPr>
        <w:t>Poufność danych:</w:t>
      </w:r>
      <w:r w:rsidRPr="00346ACF">
        <w:rPr>
          <w:rFonts w:ascii="Calibri Light" w:hAnsi="Calibri Light"/>
        </w:rPr>
        <w:t xml:space="preserve">  to właściwość zapewniająca, że dane nie są udostępniane nieupoważnionym osobom lub podmiotom;</w:t>
      </w:r>
    </w:p>
    <w:p w:rsidR="00346ACF" w:rsidRPr="00346ACF" w:rsidRDefault="00346ACF" w:rsidP="00346ACF">
      <w:pPr>
        <w:pStyle w:val="Bezodstpw"/>
        <w:rPr>
          <w:rFonts w:ascii="Calibri Light" w:hAnsi="Calibri Light"/>
        </w:rPr>
      </w:pPr>
      <w:r w:rsidRPr="00346ACF">
        <w:rPr>
          <w:rFonts w:ascii="Calibri Light" w:hAnsi="Calibri Light"/>
          <w:b/>
        </w:rPr>
        <w:t>Tajemnica bankowa:</w:t>
      </w:r>
      <w:r w:rsidRPr="00346ACF">
        <w:rPr>
          <w:rFonts w:ascii="Calibri Light" w:hAnsi="Calibri Light"/>
        </w:rPr>
        <w:t xml:space="preserve"> wszystkie informacje dotyczące czynności bankowej, uzyskane w czasie negocjacji, w trakcie zawierania i realizacji umowy, na podstawie której Bank tę czynność wykonuje;</w:t>
      </w:r>
    </w:p>
    <w:p w:rsidR="00346ACF" w:rsidRPr="00346ACF" w:rsidRDefault="00346ACF" w:rsidP="00346ACF">
      <w:pPr>
        <w:pStyle w:val="Bezodstpw"/>
        <w:rPr>
          <w:rFonts w:ascii="Calibri Light" w:hAnsi="Calibri Light"/>
        </w:rPr>
      </w:pPr>
      <w:r w:rsidRPr="00346ACF">
        <w:rPr>
          <w:rFonts w:ascii="Calibri Light" w:hAnsi="Calibri Light"/>
          <w:b/>
        </w:rPr>
        <w:t>Właściciel procesu:</w:t>
      </w:r>
      <w:r w:rsidRPr="00346ACF">
        <w:rPr>
          <w:rFonts w:ascii="Calibri Light" w:hAnsi="Calibri Light"/>
        </w:rPr>
        <w:t xml:space="preserve"> osoba zarządzająca przebiegiem procesu, delegująca uprawnienia </w:t>
      </w:r>
      <w:r w:rsidRPr="00346ACF">
        <w:rPr>
          <w:rFonts w:ascii="Calibri Light" w:hAnsi="Calibri Light"/>
        </w:rPr>
        <w:br/>
        <w:t>i obowiązki związane z jego utrzymaniem oraz odpowiedzialna za jego realizację, w tym za plan ciągłości działania tego procesu;</w:t>
      </w:r>
    </w:p>
    <w:p w:rsidR="00346ACF" w:rsidRPr="00346ACF" w:rsidRDefault="00346ACF" w:rsidP="00346ACF">
      <w:pPr>
        <w:pStyle w:val="Bezodstpw"/>
        <w:rPr>
          <w:rFonts w:ascii="Calibri Light" w:hAnsi="Calibri Light"/>
        </w:rPr>
      </w:pPr>
      <w:r w:rsidRPr="00346ACF">
        <w:rPr>
          <w:rFonts w:ascii="Calibri Light" w:hAnsi="Calibri Light"/>
          <w:b/>
        </w:rPr>
        <w:t xml:space="preserve">Zagrożenie: </w:t>
      </w:r>
      <w:r w:rsidRPr="00346ACF">
        <w:rPr>
          <w:rFonts w:ascii="Calibri Light" w:hAnsi="Calibri Light"/>
        </w:rPr>
        <w:t>potencjalna przyczyna niepożądanego incydentu, który może spowodować szkodę dla systemu lub organizacji (na podstawie ISO/IEC 27000:2009).</w:t>
      </w:r>
    </w:p>
    <w:p w:rsidR="00346ACF" w:rsidRPr="00346ACF" w:rsidRDefault="00346ACF" w:rsidP="00346ACF">
      <w:pPr>
        <w:pStyle w:val="Nagwek1"/>
        <w:spacing w:line="240" w:lineRule="auto"/>
        <w:rPr>
          <w:rFonts w:ascii="Calibri Light" w:hAnsi="Calibri Light"/>
          <w:sz w:val="22"/>
          <w:szCs w:val="22"/>
        </w:rPr>
      </w:pPr>
      <w:bookmarkStart w:id="21" w:name="_Toc516600084"/>
      <w:r w:rsidRPr="00346ACF">
        <w:rPr>
          <w:rFonts w:ascii="Calibri Light" w:hAnsi="Calibri Light"/>
          <w:sz w:val="22"/>
          <w:szCs w:val="22"/>
        </w:rPr>
        <w:t>ZADANIA I ODPOWIEDZIALNOŚĆ</w:t>
      </w:r>
      <w:bookmarkEnd w:id="21"/>
      <w:r w:rsidRPr="00346ACF">
        <w:rPr>
          <w:rFonts w:ascii="Calibri Light" w:hAnsi="Calibri Light"/>
          <w:sz w:val="22"/>
          <w:szCs w:val="22"/>
        </w:rPr>
        <w:t xml:space="preserve"> </w:t>
      </w:r>
    </w:p>
    <w:p w:rsidR="00346ACF" w:rsidRPr="00346ACF" w:rsidRDefault="00346ACF" w:rsidP="00346ACF">
      <w:pPr>
        <w:pStyle w:val="Tekstpodstawowy"/>
        <w:spacing w:line="240" w:lineRule="auto"/>
        <w:ind w:firstLine="0"/>
        <w:rPr>
          <w:rFonts w:ascii="Calibri Light" w:hAnsi="Calibri Light"/>
        </w:rPr>
      </w:pPr>
      <w:r w:rsidRPr="00346ACF">
        <w:rPr>
          <w:rFonts w:ascii="Calibri Light" w:hAnsi="Calibri Light"/>
        </w:rPr>
        <w:t>Podział zadań w zakresie zapewnienia bezpieczeństwa danych osobowych.</w:t>
      </w:r>
    </w:p>
    <w:p w:rsidR="00346ACF" w:rsidRPr="00346ACF" w:rsidRDefault="00346ACF" w:rsidP="00346ACF">
      <w:pPr>
        <w:pStyle w:val="Tekstpodstawowy"/>
        <w:spacing w:line="240" w:lineRule="auto"/>
        <w:ind w:firstLine="0"/>
        <w:rPr>
          <w:rFonts w:ascii="Calibri Light" w:hAnsi="Calibri Light"/>
        </w:rPr>
      </w:pPr>
      <w:r w:rsidRPr="00346ACF">
        <w:rPr>
          <w:rFonts w:ascii="Calibri Light" w:hAnsi="Calibri Light"/>
        </w:rPr>
        <w:t>Bank określa standardy zapewniające bezpieczeństwo danych osobowych i wdraża odpowiednie środki techniczne i organizacyjne dostosowane do pojawiających się zagrożeń.</w:t>
      </w:r>
    </w:p>
    <w:p w:rsidR="00346ACF" w:rsidRDefault="00346ACF" w:rsidP="00346ACF">
      <w:pPr>
        <w:pStyle w:val="Tekstpodstawowy"/>
        <w:spacing w:line="240" w:lineRule="auto"/>
        <w:ind w:firstLine="0"/>
        <w:rPr>
          <w:rFonts w:ascii="Calibri Light" w:hAnsi="Calibri Light"/>
        </w:rPr>
      </w:pPr>
      <w:r w:rsidRPr="00346ACF">
        <w:rPr>
          <w:rFonts w:ascii="Calibri Light" w:hAnsi="Calibri Light"/>
        </w:rPr>
        <w:t>W imieniu Administratora danych osobowych nadzór nad przestrzeganiem zasad ochrony danych osobowych sprawuje Inspektor Ochrony Danych (IOD).</w:t>
      </w:r>
    </w:p>
    <w:p w:rsidR="00346ACF" w:rsidRPr="00346ACF" w:rsidRDefault="00346ACF" w:rsidP="00346ACF">
      <w:pPr>
        <w:pStyle w:val="Tekstpodstawowy"/>
        <w:spacing w:line="240" w:lineRule="auto"/>
        <w:ind w:firstLine="0"/>
        <w:rPr>
          <w:rFonts w:ascii="Calibri Light" w:hAnsi="Calibri Light"/>
        </w:rPr>
      </w:pPr>
    </w:p>
    <w:p w:rsidR="00346ACF" w:rsidRPr="00346ACF" w:rsidRDefault="00346ACF" w:rsidP="00346ACF">
      <w:pPr>
        <w:pStyle w:val="Tekstpodstawowy"/>
        <w:spacing w:line="240" w:lineRule="auto"/>
        <w:ind w:firstLine="0"/>
        <w:rPr>
          <w:rFonts w:ascii="Calibri Light" w:hAnsi="Calibri Light"/>
          <w:b/>
        </w:rPr>
      </w:pPr>
      <w:r w:rsidRPr="00346ACF">
        <w:rPr>
          <w:rFonts w:ascii="Calibri Light" w:hAnsi="Calibri Light"/>
          <w:b/>
        </w:rPr>
        <w:lastRenderedPageBreak/>
        <w:t>Do podstawowych zadań IOD należy:</w:t>
      </w:r>
    </w:p>
    <w:p w:rsidR="00346ACF" w:rsidRPr="00346ACF" w:rsidRDefault="00346ACF" w:rsidP="001E4535">
      <w:pPr>
        <w:pStyle w:val="PUNKTYMARGINES"/>
        <w:numPr>
          <w:ilvl w:val="0"/>
          <w:numId w:val="4"/>
        </w:numPr>
        <w:spacing w:line="240" w:lineRule="auto"/>
        <w:ind w:left="360"/>
        <w:rPr>
          <w:rFonts w:ascii="Calibri Light" w:hAnsi="Calibri Light"/>
        </w:rPr>
      </w:pPr>
      <w:r w:rsidRPr="00346ACF">
        <w:rPr>
          <w:rFonts w:ascii="Calibri Light" w:hAnsi="Calibri Light"/>
        </w:rPr>
        <w:t xml:space="preserve">Informowanie Zarządu oraz pracowników, którzy przetwarzają dane osobowe, </w:t>
      </w:r>
      <w:r w:rsidRPr="00346ACF">
        <w:rPr>
          <w:rFonts w:ascii="Calibri Light" w:hAnsi="Calibri Light"/>
        </w:rPr>
        <w:br/>
        <w:t xml:space="preserve">o obowiązkach spoczywających na nich na mocy RODO oraz innych przepisów prawa </w:t>
      </w:r>
      <w:r w:rsidRPr="00346ACF">
        <w:rPr>
          <w:rFonts w:ascii="Calibri Light" w:hAnsi="Calibri Light"/>
        </w:rPr>
        <w:br/>
        <w:t xml:space="preserve">o ochronie danych i doradzanie im w tej sprawie; </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Nadzorowanie przestrzegania RODO i innych przepisów prawa o ochronie danych oraz wewnętrznych procedur Banku w zakresie ochrony danych osobowych;</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 xml:space="preserve">Działania zwiększające świadomość pracowników dopuszczonych do przetwarzania danych, w tym szkolenia oraz przeprowadzanie kontroli; </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Udzielanie na żądanie zaleceń co do oceny skutków dla ochrony danych oraz monitorowanie jej wykonania;</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Współpraca z Organem nadzorczym;</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Pełnienie funkcji punktu kontaktowego dla Organu nadzorczego oraz osób, których dane dotyczą;</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Opracowanie i aktualizowanie dokumentacji opisującej sposób przetwarzania danych osobowych;</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Monitorowanie skuteczności działania zabezpieczeń wdrożonych w celu ochrony danych osobowych;</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Prowadzenie rejestru czynności przetwarzania i rejestru wszystkich kategorii czynności przetwarzania, których wzory stanowią Załączniki nr 1 i 2 do niniejszej Polityki;</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 xml:space="preserve">Prowadzenie ewidencji osób upoważnionych do przetwarzania danych – w formie elektronicznej: </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Nadzorowanie przetwarzania danych osobowych przez podmioty zewnętrzne, którym Bank powierzył przetwarzanie w jego imieniu;</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Obsługa zdarzeń oraz incydentów związanych z naruszeniem bezpieczeństwa danych osobowych;</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Prowadzenie postępowań wyjaśniających w przypadku naruszenia bezpieczeństwa danych osobowych.</w:t>
      </w:r>
    </w:p>
    <w:p w:rsidR="00346ACF" w:rsidRPr="00346ACF" w:rsidRDefault="00346ACF" w:rsidP="00346ACF">
      <w:pPr>
        <w:pStyle w:val="Tekstpodstawowy"/>
        <w:spacing w:line="240" w:lineRule="auto"/>
        <w:ind w:firstLine="0"/>
        <w:rPr>
          <w:rFonts w:ascii="Calibri Light" w:hAnsi="Calibri Light"/>
          <w:b/>
        </w:rPr>
      </w:pPr>
      <w:r w:rsidRPr="00346ACF">
        <w:rPr>
          <w:rFonts w:ascii="Calibri Light" w:hAnsi="Calibri Light"/>
          <w:b/>
        </w:rPr>
        <w:t>Kierownik jednostki/komórki organizacyjnej jest zobligowany do:</w:t>
      </w:r>
    </w:p>
    <w:p w:rsidR="00346ACF" w:rsidRPr="00346ACF" w:rsidRDefault="00346ACF" w:rsidP="001E4535">
      <w:pPr>
        <w:pStyle w:val="PUNKTYMARGINES"/>
        <w:numPr>
          <w:ilvl w:val="0"/>
          <w:numId w:val="4"/>
        </w:numPr>
        <w:spacing w:line="240" w:lineRule="auto"/>
        <w:ind w:left="360"/>
        <w:rPr>
          <w:rFonts w:ascii="Calibri Light" w:hAnsi="Calibri Light"/>
        </w:rPr>
      </w:pPr>
      <w:r w:rsidRPr="00346ACF">
        <w:rPr>
          <w:rFonts w:ascii="Calibri Light" w:hAnsi="Calibri Light"/>
        </w:rPr>
        <w:t>Bieżącego nadzoru nad zbiorami danych osobowych, w tym w zakresie kontroli okresów przechowywania danych;</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Zgłaszania IOD zmian w zakresie i sposobie przetwarzania danych osobowych;</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Konsultacji z IOD w zakresie ustalenia podstawy prawnej przetwarzania danych osobowych w związku z realizacją zadań przypisanych do danej jednostki/komórki organizacyjnej;</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Przeprowadzania wstępnej analizy ryzyka naruszenia praw lub wolności osób fizycznych;</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Zapewnienie ochrony przetwarzanych danych osobowych przed dostępem osób nieuprawnionych zgodnie z obowiązującymi procedurami;</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Konsultacji i zgłaszania do akceptacji IOD zmian wprowadzanych w regulacjach wewnętrznych/wnioskach/umowach w zakresie przetwarzania danych osobowych.</w:t>
      </w:r>
    </w:p>
    <w:p w:rsidR="00346ACF" w:rsidRDefault="00346ACF" w:rsidP="00346ACF">
      <w:pPr>
        <w:pStyle w:val="Tekstpodstawowy"/>
        <w:spacing w:line="240" w:lineRule="auto"/>
        <w:ind w:firstLine="0"/>
        <w:rPr>
          <w:rFonts w:ascii="Calibri Light" w:hAnsi="Calibri Light"/>
          <w:b/>
        </w:rPr>
      </w:pPr>
    </w:p>
    <w:p w:rsidR="00346ACF" w:rsidRPr="00346ACF" w:rsidRDefault="00346ACF" w:rsidP="00346ACF">
      <w:pPr>
        <w:pStyle w:val="Tekstpodstawowy"/>
        <w:spacing w:line="240" w:lineRule="auto"/>
        <w:ind w:firstLine="0"/>
        <w:rPr>
          <w:rFonts w:ascii="Calibri Light" w:hAnsi="Calibri Light"/>
          <w:b/>
        </w:rPr>
      </w:pPr>
      <w:r w:rsidRPr="00346ACF">
        <w:rPr>
          <w:rFonts w:ascii="Calibri Light" w:hAnsi="Calibri Light"/>
          <w:b/>
        </w:rPr>
        <w:t>Administrator systemu informatycznego jest zobligowany do:</w:t>
      </w:r>
    </w:p>
    <w:p w:rsidR="00346ACF" w:rsidRPr="00346ACF" w:rsidRDefault="00346ACF" w:rsidP="001E4535">
      <w:pPr>
        <w:pStyle w:val="PUNKTYMARGINES"/>
        <w:numPr>
          <w:ilvl w:val="0"/>
          <w:numId w:val="4"/>
        </w:numPr>
        <w:spacing w:line="240" w:lineRule="auto"/>
        <w:ind w:left="360"/>
        <w:rPr>
          <w:rFonts w:ascii="Calibri Light" w:hAnsi="Calibri Light"/>
        </w:rPr>
      </w:pPr>
      <w:r w:rsidRPr="00346ACF">
        <w:rPr>
          <w:rFonts w:ascii="Calibri Light" w:hAnsi="Calibri Light"/>
        </w:rPr>
        <w:t>Uzyskania akceptacji IOD przed zakupem nowego systemu informatycznego lub wprowadzeniem zmian do aktualnie eksploatowanego zgodnie z procedurą zarządzania zmianą w systemach informatycznych;</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Wdrożenia i nadzorowania w systemie informatycznym służącym do przetwarzania danych osobowych środków technicznych i organizacyjnych, wynikających z RODO</w:t>
      </w:r>
      <w:r w:rsidRPr="00346ACF">
        <w:rPr>
          <w:rFonts w:ascii="Calibri Light" w:hAnsi="Calibri Light"/>
          <w:bCs/>
        </w:rPr>
        <w:t xml:space="preserve"> </w:t>
      </w:r>
      <w:r w:rsidRPr="00346ACF">
        <w:rPr>
          <w:rFonts w:ascii="Calibri Light" w:hAnsi="Calibri Light"/>
          <w:bCs/>
        </w:rPr>
        <w:br/>
      </w:r>
      <w:r w:rsidRPr="00346ACF">
        <w:rPr>
          <w:rFonts w:ascii="Calibri Light" w:hAnsi="Calibri Light"/>
          <w:bCs/>
        </w:rPr>
        <w:lastRenderedPageBreak/>
        <w:t xml:space="preserve">i </w:t>
      </w:r>
      <w:r w:rsidRPr="00346ACF">
        <w:rPr>
          <w:rFonts w:ascii="Calibri Light" w:hAnsi="Calibri Light"/>
        </w:rPr>
        <w:t>zapewniających ochronę przetwarzanych danych odpowiednią do zagrożeń oraz kategorii danych objętych ochroną;</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Monitorowanie pracy systemu;</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Zarządzania prawami dostępu użytkowników, hasłami, funkcjami sieciowymi, na podstawie decyzji Zarządu/Kierownika komórki organizacyjnej/IOD;</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Rejestrowanie użytkowników i nadawanie im identyfikatorów;</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Usuwanie identyfikatorów użytkowników, którzy przestali pracować w systemie;</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Prowadzenie  dokumentacji dotyczącej systemu informatycznego;</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Przechowywanie i udostępnianie użytkownikom aktualnej wersji dokumentacji eksploatacyjnej;</w:t>
      </w:r>
    </w:p>
    <w:p w:rsidR="00346ACF" w:rsidRPr="00346ACF" w:rsidRDefault="00346ACF" w:rsidP="00346ACF">
      <w:pPr>
        <w:pStyle w:val="Tekstpodstawowy"/>
        <w:spacing w:line="240" w:lineRule="auto"/>
        <w:ind w:firstLine="0"/>
        <w:rPr>
          <w:rFonts w:ascii="Calibri Light" w:hAnsi="Calibri Light"/>
        </w:rPr>
      </w:pPr>
    </w:p>
    <w:p w:rsidR="00346ACF" w:rsidRPr="00346ACF" w:rsidRDefault="00346ACF" w:rsidP="00346ACF">
      <w:pPr>
        <w:pStyle w:val="Tekstpodstawowy"/>
        <w:spacing w:line="240" w:lineRule="auto"/>
        <w:ind w:firstLine="0"/>
        <w:rPr>
          <w:rFonts w:ascii="Calibri Light" w:hAnsi="Calibri Light"/>
          <w:b/>
        </w:rPr>
      </w:pPr>
      <w:r w:rsidRPr="00346ACF">
        <w:rPr>
          <w:rFonts w:ascii="Calibri Light" w:hAnsi="Calibri Light"/>
          <w:b/>
        </w:rPr>
        <w:t>Każdy pracownik przetwarzający dane osobowe  jest zobligowany do:</w:t>
      </w:r>
    </w:p>
    <w:p w:rsidR="00346ACF" w:rsidRPr="00346ACF" w:rsidRDefault="00346ACF" w:rsidP="001E4535">
      <w:pPr>
        <w:pStyle w:val="PUNKTYMARGINES"/>
        <w:numPr>
          <w:ilvl w:val="0"/>
          <w:numId w:val="4"/>
        </w:numPr>
        <w:spacing w:line="240" w:lineRule="auto"/>
        <w:ind w:left="360"/>
        <w:rPr>
          <w:rFonts w:ascii="Calibri Light" w:hAnsi="Calibri Light"/>
        </w:rPr>
      </w:pPr>
      <w:r w:rsidRPr="00346ACF">
        <w:rPr>
          <w:rFonts w:ascii="Calibri Light" w:hAnsi="Calibri Light"/>
        </w:rPr>
        <w:t xml:space="preserve">Znajomości i przestrzeganie postanowień niniejszej Polityki Bezpieczeństwa; </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Zgłoszenia  IOD każdego przypadku:</w:t>
      </w:r>
    </w:p>
    <w:p w:rsidR="00346ACF" w:rsidRPr="00346ACF" w:rsidRDefault="00346ACF" w:rsidP="001E4535">
      <w:pPr>
        <w:pStyle w:val="Akapitzlist"/>
        <w:numPr>
          <w:ilvl w:val="0"/>
          <w:numId w:val="15"/>
        </w:numPr>
        <w:spacing w:after="0" w:line="240" w:lineRule="auto"/>
        <w:jc w:val="both"/>
        <w:rPr>
          <w:rFonts w:ascii="Calibri Light" w:hAnsi="Calibri Light"/>
        </w:rPr>
      </w:pPr>
      <w:r w:rsidRPr="00346ACF">
        <w:rPr>
          <w:rFonts w:ascii="Calibri Light" w:hAnsi="Calibri Light"/>
        </w:rPr>
        <w:t>Naruszenia ochrony danych osobowych lub uzasadnionym podejrzeniu takiego naruszenia;</w:t>
      </w:r>
    </w:p>
    <w:p w:rsidR="00346ACF" w:rsidRPr="00346ACF" w:rsidRDefault="00346ACF" w:rsidP="001E4535">
      <w:pPr>
        <w:pStyle w:val="Akapitzlist"/>
        <w:numPr>
          <w:ilvl w:val="0"/>
          <w:numId w:val="15"/>
        </w:numPr>
        <w:spacing w:after="0" w:line="240" w:lineRule="auto"/>
        <w:jc w:val="both"/>
        <w:rPr>
          <w:rFonts w:ascii="Calibri Light" w:hAnsi="Calibri Light"/>
        </w:rPr>
      </w:pPr>
      <w:r w:rsidRPr="00346ACF">
        <w:rPr>
          <w:rFonts w:ascii="Calibri Light" w:hAnsi="Calibri Light"/>
        </w:rPr>
        <w:t xml:space="preserve">Otrzymania od Klienta wniosku o udzielenie informacji, żądania zaprzestania przetwarzania danych osobowych lub ograniczenia przetwarzania danych osobowych, </w:t>
      </w:r>
      <w:r w:rsidRPr="00346ACF">
        <w:rPr>
          <w:rFonts w:ascii="Calibri Light" w:hAnsi="Calibri Light"/>
          <w:spacing w:val="-2"/>
        </w:rPr>
        <w:t xml:space="preserve">sprzeciwu wobec przetwarzania danych osobowych, wniosku </w:t>
      </w:r>
      <w:r w:rsidRPr="00346ACF">
        <w:rPr>
          <w:rFonts w:ascii="Calibri Light" w:hAnsi="Calibri Light"/>
          <w:spacing w:val="-2"/>
        </w:rPr>
        <w:br/>
        <w:t>o przeniesienie danych osobowych;</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Uczestniczenia w cyklicznych szkoleniach dotyczących przetwarzania danych osobowych (nie rzadziej niż raz na dwa lata lub w przypadku istotnych zmian w tym zakresie);</w:t>
      </w:r>
    </w:p>
    <w:p w:rsidR="00346ACF" w:rsidRPr="00346ACF" w:rsidRDefault="00346ACF" w:rsidP="00346ACF">
      <w:pPr>
        <w:pStyle w:val="PUNKTYMARGINES"/>
        <w:spacing w:line="240" w:lineRule="auto"/>
        <w:ind w:left="360"/>
        <w:rPr>
          <w:rFonts w:ascii="Calibri Light" w:hAnsi="Calibri Light"/>
          <w:spacing w:val="-2"/>
        </w:rPr>
      </w:pPr>
      <w:r w:rsidRPr="00346ACF">
        <w:rPr>
          <w:rFonts w:ascii="Calibri Light" w:hAnsi="Calibri Light"/>
        </w:rPr>
        <w:t>Zachowania w tajemnicy, również po ustaniu zatrudnienia, wszelkich danych osobowych oraz sposobie ich zabezpieczenia</w:t>
      </w:r>
      <w:r w:rsidRPr="00346ACF">
        <w:rPr>
          <w:rFonts w:ascii="Calibri Light" w:hAnsi="Calibri Light"/>
          <w:spacing w:val="-2"/>
        </w:rPr>
        <w:t>;</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Przetwarzania danych osobowych wyłącznie w zakresie ustalonym w nadanym upoważnieniu;</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Ochrony haseł i przestrzeganie zasad dostępu;</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Wykonywania wszelkich operacji w systemach informatycznych przy użyciu swoich identyfikatorów oraz haseł;</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Zachowania szczególnej staranności w trakcie wykonywania operacji przetwarzania danych osobowych w celu ochrony interesów osób, których dane dotyczą.</w:t>
      </w:r>
    </w:p>
    <w:p w:rsidR="00346ACF" w:rsidRPr="00346ACF" w:rsidRDefault="00346ACF" w:rsidP="00346ACF">
      <w:pPr>
        <w:tabs>
          <w:tab w:val="left" w:pos="7797"/>
        </w:tabs>
        <w:spacing w:after="240" w:line="240" w:lineRule="auto"/>
        <w:contextualSpacing/>
        <w:rPr>
          <w:rFonts w:ascii="Calibri Light" w:eastAsia="Times New Roman" w:hAnsi="Calibri Light" w:cs="Times New Roman"/>
          <w:lang w:eastAsia="pl-PL"/>
        </w:rPr>
      </w:pPr>
    </w:p>
    <w:p w:rsidR="00346ACF" w:rsidRPr="00346ACF" w:rsidRDefault="00346ACF" w:rsidP="00346ACF">
      <w:pPr>
        <w:pStyle w:val="Nagwek1"/>
        <w:spacing w:line="240" w:lineRule="auto"/>
        <w:rPr>
          <w:rFonts w:ascii="Calibri Light" w:hAnsi="Calibri Light"/>
          <w:sz w:val="22"/>
          <w:szCs w:val="22"/>
        </w:rPr>
      </w:pPr>
      <w:bookmarkStart w:id="22" w:name="_Toc516600085"/>
      <w:r w:rsidRPr="00346ACF">
        <w:rPr>
          <w:rFonts w:ascii="Calibri Light" w:hAnsi="Calibri Light"/>
          <w:sz w:val="22"/>
          <w:szCs w:val="22"/>
        </w:rPr>
        <w:t>PODSTAWOWE ZASADY PRZETWARZANIA DANYCH OSOBOWYCH</w:t>
      </w:r>
      <w:bookmarkEnd w:id="22"/>
      <w:r w:rsidRPr="00346ACF">
        <w:rPr>
          <w:rFonts w:ascii="Calibri Light" w:hAnsi="Calibri Light"/>
          <w:sz w:val="22"/>
          <w:szCs w:val="22"/>
        </w:rPr>
        <w:t xml:space="preserve"> </w:t>
      </w:r>
    </w:p>
    <w:p w:rsidR="00346ACF" w:rsidRPr="00346ACF" w:rsidRDefault="00346ACF" w:rsidP="00346ACF">
      <w:pPr>
        <w:spacing w:line="240" w:lineRule="auto"/>
        <w:rPr>
          <w:rFonts w:ascii="Calibri Light" w:hAnsi="Calibri Light"/>
        </w:rPr>
      </w:pPr>
      <w:r w:rsidRPr="00346ACF">
        <w:rPr>
          <w:rFonts w:ascii="Calibri Light" w:hAnsi="Calibri Light"/>
        </w:rPr>
        <w:t xml:space="preserve">Bank realizując postanowienia niniejszej Polityki podejmuje wszelkie niezbędne działania </w:t>
      </w:r>
      <w:r w:rsidRPr="00346ACF">
        <w:rPr>
          <w:rFonts w:ascii="Calibri Light" w:hAnsi="Calibri Light"/>
        </w:rPr>
        <w:br/>
        <w:t>w celu ochrony prywatności osób, których dane przetwarza w związku z wykonywaniem swoich zadań, w tym poprzez:</w:t>
      </w:r>
    </w:p>
    <w:p w:rsidR="00346ACF" w:rsidRPr="00346ACF" w:rsidRDefault="00346ACF" w:rsidP="00346ACF">
      <w:pPr>
        <w:spacing w:line="240" w:lineRule="auto"/>
        <w:rPr>
          <w:rFonts w:ascii="Calibri Light" w:hAnsi="Calibri Light"/>
        </w:rPr>
      </w:pPr>
    </w:p>
    <w:p w:rsidR="00346ACF" w:rsidRPr="00346ACF" w:rsidRDefault="00346ACF" w:rsidP="001E4535">
      <w:pPr>
        <w:pStyle w:val="PUNKTYMARGINES"/>
        <w:numPr>
          <w:ilvl w:val="0"/>
          <w:numId w:val="4"/>
        </w:numPr>
        <w:spacing w:line="240" w:lineRule="auto"/>
        <w:ind w:left="360"/>
        <w:rPr>
          <w:rFonts w:ascii="Calibri Light" w:hAnsi="Calibri Light"/>
          <w:lang w:eastAsia="pl-PL"/>
        </w:rPr>
      </w:pPr>
      <w:r w:rsidRPr="00346ACF">
        <w:rPr>
          <w:rFonts w:ascii="Calibri Light" w:hAnsi="Calibri Light"/>
          <w:lang w:eastAsia="pl-PL"/>
        </w:rPr>
        <w:t>Przetwarzanie danych osobowych zgodnie z prawem, rzetelnie i w sposób przejrzysty dla osoby, której dane dotyczą („zgodność z prawem, rzetelność i przejrzystość”);</w:t>
      </w:r>
    </w:p>
    <w:p w:rsidR="00346ACF" w:rsidRPr="00346ACF" w:rsidRDefault="00346ACF" w:rsidP="00346ACF">
      <w:pPr>
        <w:pStyle w:val="PUNKTYMARGINES"/>
        <w:spacing w:line="240" w:lineRule="auto"/>
        <w:ind w:left="360"/>
        <w:rPr>
          <w:rFonts w:ascii="Calibri Light" w:hAnsi="Calibri Light"/>
          <w:lang w:eastAsia="pl-PL"/>
        </w:rPr>
      </w:pPr>
      <w:r w:rsidRPr="00346ACF">
        <w:rPr>
          <w:rFonts w:ascii="Calibri Light" w:hAnsi="Calibri Light"/>
          <w:lang w:eastAsia="pl-PL"/>
        </w:rPr>
        <w:t xml:space="preserve">Zbierane danych wyłącznie w konkretnych, wyraźnych i prawnie uzasadnionych celach </w:t>
      </w:r>
      <w:r w:rsidRPr="00346ACF">
        <w:rPr>
          <w:rFonts w:ascii="Calibri Light" w:hAnsi="Calibri Light"/>
          <w:lang w:eastAsia="pl-PL"/>
        </w:rPr>
        <w:br/>
        <w:t>i nieprzetwarzane dalej w sposób niezgodny z tymi celami („ograniczenie celu”);</w:t>
      </w:r>
    </w:p>
    <w:p w:rsidR="00346ACF" w:rsidRPr="00346ACF" w:rsidRDefault="00346ACF" w:rsidP="00346ACF">
      <w:pPr>
        <w:pStyle w:val="PUNKTYMARGINES"/>
        <w:spacing w:line="240" w:lineRule="auto"/>
        <w:ind w:left="360"/>
        <w:rPr>
          <w:rFonts w:ascii="Calibri Light" w:hAnsi="Calibri Light"/>
          <w:lang w:eastAsia="pl-PL"/>
        </w:rPr>
      </w:pPr>
      <w:r w:rsidRPr="00346ACF">
        <w:rPr>
          <w:rFonts w:ascii="Calibri Light" w:hAnsi="Calibri Light"/>
          <w:lang w:eastAsia="pl-PL"/>
        </w:rPr>
        <w:lastRenderedPageBreak/>
        <w:t>Przetwarzanie danych adekwatnych, stosownych oraz ograniczonych do celów przetwarzania („minimalizacja danych”);</w:t>
      </w:r>
    </w:p>
    <w:p w:rsidR="00346ACF" w:rsidRPr="00346ACF" w:rsidRDefault="00346ACF" w:rsidP="00346ACF">
      <w:pPr>
        <w:pStyle w:val="PUNKTYMARGINES"/>
        <w:spacing w:line="240" w:lineRule="auto"/>
        <w:ind w:left="360"/>
        <w:rPr>
          <w:rFonts w:ascii="Calibri Light" w:hAnsi="Calibri Light"/>
          <w:lang w:eastAsia="pl-PL"/>
        </w:rPr>
      </w:pPr>
      <w:r w:rsidRPr="00346ACF">
        <w:rPr>
          <w:rFonts w:ascii="Calibri Light" w:hAnsi="Calibri Light"/>
          <w:lang w:eastAsia="pl-PL"/>
        </w:rPr>
        <w:t xml:space="preserve">Podejmowanie wszelkich rozsądnych działań, aby dane osobowe, które są nieprawidłowe </w:t>
      </w:r>
      <w:r w:rsidRPr="00346ACF">
        <w:rPr>
          <w:rFonts w:ascii="Calibri Light" w:hAnsi="Calibri Light"/>
          <w:lang w:eastAsia="pl-PL"/>
        </w:rPr>
        <w:br/>
        <w:t>w świetle celów ich przetwarzania, zostały niezwłocznie usunięte lub sprostowane („prawidłowość”);</w:t>
      </w:r>
    </w:p>
    <w:p w:rsidR="00346ACF" w:rsidRPr="00346ACF" w:rsidRDefault="00346ACF" w:rsidP="00346ACF">
      <w:pPr>
        <w:pStyle w:val="PUNKTYMARGINES"/>
        <w:spacing w:line="240" w:lineRule="auto"/>
        <w:ind w:left="360"/>
        <w:rPr>
          <w:rFonts w:ascii="Calibri Light" w:hAnsi="Calibri Light"/>
          <w:lang w:eastAsia="pl-PL"/>
        </w:rPr>
      </w:pPr>
      <w:r w:rsidRPr="00346ACF">
        <w:rPr>
          <w:rFonts w:ascii="Calibri Light" w:hAnsi="Calibri Light"/>
          <w:lang w:eastAsia="pl-PL"/>
        </w:rPr>
        <w:t>Przechowywanie danych w formie umożliwiającej identyfikację osoby, której dane dotyczą, przez okres nie dłuższy, niż jest to niezbędne do celów, w których dane te są przetwarzane („ograniczenie przechowywania”);</w:t>
      </w:r>
    </w:p>
    <w:p w:rsidR="00346ACF" w:rsidRPr="00346ACF" w:rsidRDefault="00346ACF" w:rsidP="00346ACF">
      <w:pPr>
        <w:pStyle w:val="PUNKTYMARGINES"/>
        <w:spacing w:line="240" w:lineRule="auto"/>
        <w:ind w:left="360"/>
        <w:rPr>
          <w:rFonts w:ascii="Calibri Light" w:hAnsi="Calibri Light"/>
          <w:lang w:eastAsia="pl-PL"/>
        </w:rPr>
      </w:pPr>
      <w:r w:rsidRPr="00346ACF">
        <w:rPr>
          <w:rFonts w:ascii="Calibri Light" w:hAnsi="Calibri Light"/>
          <w:lang w:eastAsia="pl-PL"/>
        </w:rPr>
        <w:t>Przetwarzanie danych w sposób zapewniający odpowiednie bezpieczeństwo, w tym ochronę przed niedozwolonym lub niezgodnym z prawem przetwarzaniem oraz przypadkową utratą, zniszczeniem lub uszkodzeniem, za pomocą odpowiednich środków technicznych lub organizacyjnych („integralność i poufność”).</w:t>
      </w:r>
    </w:p>
    <w:p w:rsidR="00346ACF" w:rsidRPr="00346ACF" w:rsidRDefault="00346ACF" w:rsidP="00346ACF">
      <w:pPr>
        <w:spacing w:line="240" w:lineRule="auto"/>
        <w:rPr>
          <w:rFonts w:ascii="Calibri Light" w:eastAsia="Times New Roman" w:hAnsi="Calibri Light" w:cs="Times New Roman"/>
          <w:b/>
          <w:lang w:eastAsia="pl-PL"/>
        </w:rPr>
      </w:pPr>
    </w:p>
    <w:p w:rsidR="00346ACF" w:rsidRPr="00346ACF" w:rsidRDefault="00346ACF" w:rsidP="00346ACF">
      <w:pPr>
        <w:spacing w:line="240" w:lineRule="auto"/>
        <w:jc w:val="both"/>
        <w:rPr>
          <w:rFonts w:ascii="Calibri Light" w:hAnsi="Calibri Light"/>
          <w:b/>
        </w:rPr>
      </w:pPr>
      <w:r w:rsidRPr="00346ACF">
        <w:rPr>
          <w:rFonts w:ascii="Calibri Light" w:hAnsi="Calibri Light"/>
          <w:b/>
        </w:rPr>
        <w:t>Do przetwarzania danych osobowych mogą być dopuszczone wyłącznie pracownicy posiadający upoważnienie nadane przez Administratora/IOD. Ewidencja pracowników upoważnionych do przetwarzania danych prowadzona jest przez IOD w postaci elektronicznej.</w:t>
      </w:r>
    </w:p>
    <w:p w:rsidR="00346ACF" w:rsidRPr="00346ACF" w:rsidRDefault="00346ACF" w:rsidP="00346ACF">
      <w:pPr>
        <w:spacing w:line="240" w:lineRule="auto"/>
        <w:rPr>
          <w:rFonts w:ascii="Calibri Light" w:hAnsi="Calibri Light"/>
        </w:rPr>
      </w:pPr>
    </w:p>
    <w:p w:rsidR="00346ACF" w:rsidRPr="00346ACF" w:rsidRDefault="00346ACF" w:rsidP="001E4535">
      <w:pPr>
        <w:pStyle w:val="Nagwek2"/>
        <w:numPr>
          <w:ilvl w:val="0"/>
          <w:numId w:val="11"/>
        </w:numPr>
        <w:spacing w:before="120" w:line="240" w:lineRule="auto"/>
        <w:rPr>
          <w:rStyle w:val="Uwydatnienie"/>
          <w:rFonts w:ascii="Calibri Light" w:hAnsi="Calibri Light"/>
          <w:i w:val="0"/>
          <w:sz w:val="22"/>
          <w:szCs w:val="22"/>
        </w:rPr>
      </w:pPr>
      <w:bookmarkStart w:id="23" w:name="_Toc516600086"/>
      <w:r w:rsidRPr="00346ACF">
        <w:rPr>
          <w:rStyle w:val="Uwydatnienie"/>
          <w:rFonts w:ascii="Calibri Light" w:hAnsi="Calibri Light"/>
          <w:sz w:val="22"/>
          <w:szCs w:val="22"/>
        </w:rPr>
        <w:t>Podstawy prawne przetwarzania danych</w:t>
      </w:r>
      <w:bookmarkEnd w:id="23"/>
    </w:p>
    <w:p w:rsidR="00346ACF" w:rsidRPr="00346ACF" w:rsidRDefault="00346ACF" w:rsidP="00346ACF">
      <w:pPr>
        <w:spacing w:line="240" w:lineRule="auto"/>
        <w:rPr>
          <w:rFonts w:ascii="Calibri Light" w:hAnsi="Calibri Light"/>
        </w:rPr>
      </w:pPr>
      <w:r w:rsidRPr="00346ACF">
        <w:rPr>
          <w:rFonts w:ascii="Calibri Light" w:hAnsi="Calibri Light"/>
        </w:rPr>
        <w:t>Przetwarzanie danych w Banku jest dopuszczalne tylko wtedy, gdy spełniony zostanie, co najmniej jeden warunek:</w:t>
      </w:r>
    </w:p>
    <w:p w:rsidR="00346ACF" w:rsidRPr="00346ACF" w:rsidRDefault="00346ACF" w:rsidP="001E4535">
      <w:pPr>
        <w:pStyle w:val="PUNKTYMARGINES"/>
        <w:numPr>
          <w:ilvl w:val="0"/>
          <w:numId w:val="4"/>
        </w:numPr>
        <w:spacing w:line="240" w:lineRule="auto"/>
        <w:ind w:left="360"/>
        <w:rPr>
          <w:rFonts w:ascii="Calibri Light" w:hAnsi="Calibri Light"/>
        </w:rPr>
      </w:pPr>
      <w:r w:rsidRPr="00346ACF">
        <w:rPr>
          <w:rFonts w:ascii="Calibri Light" w:hAnsi="Calibri Light"/>
        </w:rPr>
        <w:t>Osoba, której dane dotyczą, wyraziła zgodę na przetwarzanie swoich danych osobowych;</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Przetwarzanie jest niezbędne do wykonania umowy, której stroną jest osoba, której dane dotyczą, lub do podjęcia działań na żądanie osoby, której dane dotyczą, przed zawarciem umowy;</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Przetwarzanie jest niezbędne do wypełnienia obowiązku prawnego ciążącego na Banku;</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Przetwarzanie jest niezbędne do ochrony żywotnych interesów osoby, której dane dotyczą, lub innej osoby fizycznej;</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Przetwarzanie jest niezbędne do wykonania zadania realizowanego w interesie publicznym;</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Przetwarzanie jest niezbędne do celów wynikających z prawnie uzasadnionych interesów realizowanych przez Bank, z wyjątkiem sytuacji, w których nadrzędny charakter wobec tych interesów mają interesy lub podstawowe prawa i wolności osoby, której dane dotyczą, wymagające ochrony danych osobowych, w szczególności gdy osoba, której dane dotyczą, jest dzieckiem.</w:t>
      </w:r>
    </w:p>
    <w:p w:rsidR="00346ACF" w:rsidRPr="00346ACF" w:rsidRDefault="00346ACF" w:rsidP="00346ACF">
      <w:pPr>
        <w:spacing w:line="240" w:lineRule="auto"/>
        <w:rPr>
          <w:rFonts w:ascii="Calibri Light" w:hAnsi="Calibri Light"/>
        </w:rPr>
      </w:pPr>
      <w:r w:rsidRPr="00346ACF">
        <w:rPr>
          <w:rFonts w:ascii="Calibri Light" w:hAnsi="Calibri Light"/>
        </w:rPr>
        <w:t>Za prawnie usprawiedliwiony cel uważa się w szczególności:</w:t>
      </w:r>
    </w:p>
    <w:p w:rsidR="00346ACF" w:rsidRPr="00346ACF" w:rsidRDefault="00346ACF" w:rsidP="00346ACF">
      <w:pPr>
        <w:spacing w:line="240" w:lineRule="auto"/>
        <w:rPr>
          <w:rFonts w:ascii="Calibri Light" w:hAnsi="Calibri Light"/>
        </w:rPr>
      </w:pPr>
      <w:r w:rsidRPr="00346ACF">
        <w:rPr>
          <w:rFonts w:ascii="Calibri Light" w:hAnsi="Calibri Light"/>
        </w:rPr>
        <w:t>1)</w:t>
      </w:r>
      <w:r w:rsidRPr="00346ACF">
        <w:rPr>
          <w:rFonts w:ascii="Calibri Light" w:hAnsi="Calibri Light"/>
        </w:rPr>
        <w:tab/>
        <w:t xml:space="preserve"> Marketing bezpośredni własnych produktów lub usług Banku,</w:t>
      </w:r>
    </w:p>
    <w:p w:rsidR="00346ACF" w:rsidRPr="00346ACF" w:rsidRDefault="00346ACF" w:rsidP="00346ACF">
      <w:pPr>
        <w:spacing w:line="240" w:lineRule="auto"/>
        <w:rPr>
          <w:rFonts w:ascii="Calibri Light" w:hAnsi="Calibri Light"/>
        </w:rPr>
      </w:pPr>
      <w:r w:rsidRPr="00346ACF">
        <w:rPr>
          <w:rFonts w:ascii="Calibri Light" w:hAnsi="Calibri Light"/>
        </w:rPr>
        <w:t xml:space="preserve">2) </w:t>
      </w:r>
      <w:r>
        <w:rPr>
          <w:rFonts w:ascii="Calibri Light" w:hAnsi="Calibri Light"/>
        </w:rPr>
        <w:tab/>
      </w:r>
      <w:r w:rsidRPr="00346ACF">
        <w:rPr>
          <w:rFonts w:ascii="Calibri Light" w:hAnsi="Calibri Light"/>
        </w:rPr>
        <w:t>Dochodzenie roszczeń z tytułu prowadzonej działalności przez Bank.</w:t>
      </w:r>
    </w:p>
    <w:p w:rsidR="00346ACF" w:rsidRPr="00346ACF" w:rsidRDefault="00346ACF" w:rsidP="001E4535">
      <w:pPr>
        <w:pStyle w:val="Nagwek2"/>
        <w:numPr>
          <w:ilvl w:val="0"/>
          <w:numId w:val="11"/>
        </w:numPr>
        <w:spacing w:before="120" w:line="240" w:lineRule="auto"/>
        <w:rPr>
          <w:rFonts w:ascii="Calibri Light" w:hAnsi="Calibri Light"/>
          <w:sz w:val="22"/>
          <w:szCs w:val="22"/>
        </w:rPr>
      </w:pPr>
      <w:bookmarkStart w:id="24" w:name="_Toc516600087"/>
      <w:r w:rsidRPr="00346ACF">
        <w:rPr>
          <w:rFonts w:ascii="Calibri Light" w:hAnsi="Calibri Light"/>
          <w:sz w:val="22"/>
          <w:szCs w:val="22"/>
        </w:rPr>
        <w:t>Warunki wyrażenia zgody</w:t>
      </w:r>
      <w:bookmarkEnd w:id="24"/>
    </w:p>
    <w:p w:rsidR="00346ACF" w:rsidRPr="00346ACF" w:rsidRDefault="00346ACF" w:rsidP="00346ACF">
      <w:pPr>
        <w:spacing w:line="240" w:lineRule="auto"/>
        <w:rPr>
          <w:rFonts w:ascii="Calibri Light" w:hAnsi="Calibri Light"/>
        </w:rPr>
      </w:pPr>
      <w:r w:rsidRPr="00346ACF">
        <w:rPr>
          <w:rFonts w:ascii="Calibri Light" w:hAnsi="Calibri Light"/>
        </w:rPr>
        <w:t>Jeśli zgoda osoby ma stanowić wyłączną podstawę prawną przetwarzania danych w określonym celu, wyrażenie zgody przez osobę powinno nastąpić przed faktycznym rozpoczęciem przetwarzania danych w tym celu.</w:t>
      </w:r>
    </w:p>
    <w:p w:rsidR="00346ACF" w:rsidRPr="00346ACF" w:rsidRDefault="00346ACF" w:rsidP="00346ACF">
      <w:pPr>
        <w:spacing w:line="240" w:lineRule="auto"/>
        <w:rPr>
          <w:rFonts w:ascii="Calibri Light" w:hAnsi="Calibri Light"/>
        </w:rPr>
      </w:pPr>
      <w:r w:rsidRPr="00346ACF">
        <w:rPr>
          <w:rFonts w:ascii="Calibri Light" w:hAnsi="Calibri Light"/>
        </w:rPr>
        <w:lastRenderedPageBreak/>
        <w:t xml:space="preserve">Zapytanie o zgodę musi być wyrażone w zrozumiałej, łatwo dostępnej formie, jasnym i prostym językiem, a także stanowić odrębną deklarację. </w:t>
      </w:r>
    </w:p>
    <w:p w:rsidR="00346ACF" w:rsidRPr="00346ACF" w:rsidRDefault="00346ACF" w:rsidP="00346ACF">
      <w:pPr>
        <w:spacing w:line="240" w:lineRule="auto"/>
        <w:rPr>
          <w:rFonts w:ascii="Calibri Light" w:hAnsi="Calibri Light"/>
        </w:rPr>
      </w:pPr>
      <w:r w:rsidRPr="00346ACF">
        <w:rPr>
          <w:rFonts w:ascii="Calibri Light" w:hAnsi="Calibri Light"/>
        </w:rPr>
        <w:t xml:space="preserve">Bank umożliwia osobie, która wyraziła zgodę, wycofanie tej zgody w dowolnym momencie oraz w sposób równie łatwy, jak jej wyrażenie. Nie oznacza to jednak, że wycofanie zgody musi nastąpić dokładnie w taki sam sposób jak jej wyrażenie. </w:t>
      </w:r>
    </w:p>
    <w:p w:rsidR="00346ACF" w:rsidRPr="00346ACF" w:rsidRDefault="00346ACF" w:rsidP="001E4535">
      <w:pPr>
        <w:pStyle w:val="Nagwek2"/>
        <w:numPr>
          <w:ilvl w:val="0"/>
          <w:numId w:val="11"/>
        </w:numPr>
        <w:spacing w:before="120" w:line="240" w:lineRule="auto"/>
        <w:rPr>
          <w:rFonts w:ascii="Calibri Light" w:hAnsi="Calibri Light"/>
          <w:sz w:val="22"/>
          <w:szCs w:val="22"/>
        </w:rPr>
      </w:pPr>
      <w:bookmarkStart w:id="25" w:name="_Toc516600088"/>
      <w:r w:rsidRPr="00346ACF">
        <w:rPr>
          <w:rFonts w:ascii="Calibri Light" w:hAnsi="Calibri Light"/>
          <w:sz w:val="22"/>
          <w:szCs w:val="22"/>
        </w:rPr>
        <w:t>Przetwarzanie szczególnych kategorii danych osobowych</w:t>
      </w:r>
      <w:bookmarkEnd w:id="25"/>
    </w:p>
    <w:p w:rsidR="00346ACF" w:rsidRPr="00346ACF" w:rsidRDefault="00346ACF" w:rsidP="00346ACF">
      <w:pPr>
        <w:spacing w:line="240" w:lineRule="auto"/>
        <w:rPr>
          <w:rFonts w:ascii="Calibri Light" w:hAnsi="Calibri Light"/>
        </w:rPr>
      </w:pPr>
      <w:r w:rsidRPr="00346ACF">
        <w:rPr>
          <w:rFonts w:ascii="Calibri Light" w:hAnsi="Calibri Light"/>
        </w:rPr>
        <w:t xml:space="preserve">Zabrania się przetwarzania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w:t>
      </w:r>
    </w:p>
    <w:p w:rsidR="00346ACF" w:rsidRPr="00346ACF" w:rsidRDefault="00346ACF" w:rsidP="00346ACF">
      <w:pPr>
        <w:spacing w:line="240" w:lineRule="auto"/>
        <w:rPr>
          <w:rFonts w:ascii="Calibri Light" w:hAnsi="Calibri Light"/>
        </w:rPr>
      </w:pPr>
      <w:r w:rsidRPr="00346ACF">
        <w:rPr>
          <w:rFonts w:ascii="Calibri Light" w:hAnsi="Calibri Light"/>
        </w:rPr>
        <w:t xml:space="preserve">Przetwarzanie danych, o których mowa powyżej, jest dopuszczalne, jeżeli spełniony jest jeden </w:t>
      </w:r>
      <w:r w:rsidRPr="00346ACF">
        <w:rPr>
          <w:rFonts w:ascii="Calibri Light" w:hAnsi="Calibri Light"/>
        </w:rPr>
        <w:br/>
        <w:t>z poniższych warunków:</w:t>
      </w:r>
    </w:p>
    <w:p w:rsidR="00346ACF" w:rsidRPr="00346ACF" w:rsidRDefault="00346ACF" w:rsidP="001E4535">
      <w:pPr>
        <w:pStyle w:val="PUNKTYMARGINES"/>
        <w:numPr>
          <w:ilvl w:val="0"/>
          <w:numId w:val="4"/>
        </w:numPr>
        <w:spacing w:line="240" w:lineRule="auto"/>
        <w:ind w:left="360"/>
        <w:rPr>
          <w:rFonts w:ascii="Calibri Light" w:hAnsi="Calibri Light"/>
        </w:rPr>
      </w:pPr>
      <w:r w:rsidRPr="00346ACF">
        <w:rPr>
          <w:rFonts w:ascii="Calibri Light" w:hAnsi="Calibri Light"/>
        </w:rPr>
        <w:t>Osoba, której dane dotyczą, wyraziła wyraźną zgodę na przetwarzanie tych danych osobowych w jednym lub kilku konkretnych celach, chyba że obowiązujące przepisy prawa przewidują, iż osoba, której dane dotyczą nie może uchylić zakazu, o którym mowa powyżej;</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Przetwarzanie jest niezbędne do wypełnienia obowiązku i wykonywania szczegółowych prawa przez Administratora lub osobę, której dane dotyczą, w dziedzinie prawa pracy, zabezpieczenia społecznego i ochrony socjalnej, o ile jest to dozwolone obowiązującymi przepisami prawa;</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Przetwarzanie jest niezbędne do ochrony żywotnych interesów osoby, której dane dotyczą, lub innej osoby fizycznej, a osoba, której dane dotyczą, jest fizycznie lub prawnie niezdolna do wyrażenia zgody, do czasu ustanowienia opiekuna prawnego lub kuratora;</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Przetwarzanie jest niezbędne do ustalenia, dochodzenia lub obrony roszczeń;</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 xml:space="preserve">Przetwarzanie jest niezbędne do wykonania zadań Administratora odnoszących się do zatrudnienia pracowników i innych osób, a zakres przetwarzanych danych jest określony </w:t>
      </w:r>
      <w:r w:rsidRPr="00346ACF">
        <w:rPr>
          <w:rFonts w:ascii="Calibri Light" w:hAnsi="Calibri Light"/>
        </w:rPr>
        <w:br/>
        <w:t>w ustawie;</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Przetwarzanie dotyczy danych osobowych w sposób oczywisty upublicznionych przez osobę, której dane dotyczą;</w:t>
      </w:r>
    </w:p>
    <w:p w:rsidR="00346ACF" w:rsidRPr="00346ACF" w:rsidRDefault="00346ACF" w:rsidP="00346ACF">
      <w:pPr>
        <w:pStyle w:val="PUNKTYMARGINES"/>
        <w:spacing w:line="240" w:lineRule="auto"/>
        <w:ind w:left="360"/>
        <w:rPr>
          <w:rFonts w:ascii="Calibri Light" w:hAnsi="Calibri Light"/>
        </w:rPr>
      </w:pPr>
      <w:r w:rsidRPr="00346ACF">
        <w:rPr>
          <w:rFonts w:ascii="Calibri Light" w:hAnsi="Calibri Light"/>
        </w:rPr>
        <w:t xml:space="preserve">Przetwarzanie danych jest prowadzone przez Administratora w celu realizacji praw </w:t>
      </w:r>
      <w:r w:rsidRPr="00346ACF">
        <w:rPr>
          <w:rFonts w:ascii="Calibri Light" w:hAnsi="Calibri Light"/>
        </w:rPr>
        <w:br/>
        <w:t>i obowiązków wynikających  orzeczenia wydanego w postępowaniu sądowym lub administracyjnym.</w:t>
      </w:r>
    </w:p>
    <w:p w:rsidR="00346ACF" w:rsidRPr="00346ACF" w:rsidRDefault="00346ACF" w:rsidP="00346ACF">
      <w:pPr>
        <w:spacing w:line="240" w:lineRule="auto"/>
        <w:rPr>
          <w:rFonts w:ascii="Calibri Light" w:hAnsi="Calibri Light"/>
        </w:rPr>
      </w:pPr>
    </w:p>
    <w:p w:rsidR="00346ACF" w:rsidRPr="00346ACF" w:rsidRDefault="00346ACF" w:rsidP="00346ACF">
      <w:pPr>
        <w:pStyle w:val="Nagwek1"/>
        <w:spacing w:line="240" w:lineRule="auto"/>
        <w:rPr>
          <w:rFonts w:ascii="Calibri Light" w:hAnsi="Calibri Light"/>
          <w:sz w:val="22"/>
          <w:szCs w:val="22"/>
        </w:rPr>
      </w:pPr>
      <w:bookmarkStart w:id="26" w:name="_Toc516600089"/>
      <w:r w:rsidRPr="00346ACF">
        <w:rPr>
          <w:rFonts w:ascii="Calibri Light" w:hAnsi="Calibri Light"/>
          <w:sz w:val="22"/>
          <w:szCs w:val="22"/>
        </w:rPr>
        <w:t>PRAWA OSÓB, KTÓRYCH DANE DOTYCZĄ</w:t>
      </w:r>
      <w:bookmarkEnd w:id="26"/>
    </w:p>
    <w:p w:rsidR="00346ACF" w:rsidRPr="00346ACF" w:rsidRDefault="00346ACF" w:rsidP="00346ACF">
      <w:pPr>
        <w:spacing w:line="240" w:lineRule="auto"/>
        <w:rPr>
          <w:rFonts w:ascii="Calibri Light" w:hAnsi="Calibri Light"/>
        </w:rPr>
      </w:pPr>
      <w:r w:rsidRPr="00346ACF">
        <w:rPr>
          <w:rFonts w:ascii="Calibri Light" w:hAnsi="Calibri Light"/>
        </w:rPr>
        <w:t xml:space="preserve">Bank w celu realizacji obowiązków w zakresie przejrzystego informowania </w:t>
      </w:r>
      <w:r w:rsidRPr="00346ACF">
        <w:rPr>
          <w:rFonts w:ascii="Calibri Light" w:hAnsi="Calibri Light"/>
        </w:rPr>
        <w:br/>
        <w:t>i przejrzystej komunikacji z osobą, której dane dotyczą, wdraża odpowiednie procedury i wzorce dokumentów w zakresie:</w:t>
      </w:r>
    </w:p>
    <w:p w:rsidR="00346ACF" w:rsidRPr="00346ACF" w:rsidRDefault="00346ACF" w:rsidP="001E4535">
      <w:pPr>
        <w:pStyle w:val="PUNKTYMARGINES"/>
        <w:numPr>
          <w:ilvl w:val="0"/>
          <w:numId w:val="16"/>
        </w:numPr>
        <w:spacing w:line="240" w:lineRule="auto"/>
        <w:rPr>
          <w:rFonts w:ascii="Calibri Light" w:hAnsi="Calibri Light"/>
        </w:rPr>
      </w:pPr>
      <w:r w:rsidRPr="00346ACF">
        <w:rPr>
          <w:rFonts w:ascii="Calibri Light" w:hAnsi="Calibri Light"/>
        </w:rPr>
        <w:t>realizacji obowiązku informacyjnego, o którym mowa w art. 13 i 14 RODO (</w:t>
      </w:r>
      <w:bookmarkStart w:id="27" w:name="_Hlk514932207"/>
      <w:r w:rsidRPr="00346ACF">
        <w:rPr>
          <w:rFonts w:ascii="Calibri Light" w:hAnsi="Calibri Light"/>
        </w:rPr>
        <w:t>informacje podawane w przypadku zbierania danych</w:t>
      </w:r>
      <w:bookmarkEnd w:id="27"/>
      <w:r w:rsidRPr="00346ACF">
        <w:rPr>
          <w:rFonts w:ascii="Calibri Light" w:hAnsi="Calibri Light"/>
        </w:rPr>
        <w:t xml:space="preserve">), </w:t>
      </w:r>
    </w:p>
    <w:p w:rsidR="00346ACF" w:rsidRPr="00346ACF" w:rsidRDefault="00346ACF" w:rsidP="001E4535">
      <w:pPr>
        <w:pStyle w:val="PUNKTYMARGINES"/>
        <w:numPr>
          <w:ilvl w:val="0"/>
          <w:numId w:val="16"/>
        </w:numPr>
        <w:spacing w:line="240" w:lineRule="auto"/>
        <w:rPr>
          <w:rFonts w:ascii="Calibri Light" w:hAnsi="Calibri Light"/>
        </w:rPr>
      </w:pPr>
      <w:r w:rsidRPr="00346ACF">
        <w:rPr>
          <w:rFonts w:ascii="Calibri Light" w:hAnsi="Calibri Light"/>
        </w:rPr>
        <w:lastRenderedPageBreak/>
        <w:t>prowadzenia komunikacji w sprawie przetwarzania na mocy art. 15–22 RODO (informacje przekazywane w ramach realizacji praw przysługujących osobie, której dane dotyczą).</w:t>
      </w:r>
    </w:p>
    <w:p w:rsidR="00346ACF" w:rsidRPr="00346ACF" w:rsidRDefault="00346ACF" w:rsidP="00346ACF">
      <w:pPr>
        <w:tabs>
          <w:tab w:val="left" w:pos="7797"/>
        </w:tabs>
        <w:spacing w:after="240" w:line="240" w:lineRule="auto"/>
        <w:rPr>
          <w:rFonts w:ascii="Calibri Light" w:hAnsi="Calibri Light"/>
        </w:rPr>
      </w:pPr>
      <w:r w:rsidRPr="00346ACF">
        <w:rPr>
          <w:rFonts w:ascii="Calibri Light" w:hAnsi="Calibri Light"/>
        </w:rPr>
        <w:t xml:space="preserve">Informacji udziela się w zwięzłej, przejrzystej, zrozumiałej i łatwo dostępnej formie, jasnym </w:t>
      </w:r>
      <w:r w:rsidRPr="00346ACF">
        <w:rPr>
          <w:rFonts w:ascii="Calibri Light" w:hAnsi="Calibri Light"/>
        </w:rPr>
        <w:br/>
        <w:t>i prostym językiem, na piśmie lub w inny sposób, w tym w stosownych przypadkach drogą elektroniczną.</w:t>
      </w:r>
    </w:p>
    <w:p w:rsidR="00346ACF" w:rsidRPr="00346ACF" w:rsidRDefault="00346ACF" w:rsidP="00346ACF">
      <w:pPr>
        <w:tabs>
          <w:tab w:val="left" w:pos="7797"/>
        </w:tabs>
        <w:spacing w:after="240" w:line="240" w:lineRule="auto"/>
        <w:rPr>
          <w:rFonts w:ascii="Calibri Light" w:hAnsi="Calibri Light"/>
        </w:rPr>
      </w:pPr>
      <w:r w:rsidRPr="00346ACF">
        <w:rPr>
          <w:rFonts w:ascii="Calibri Light" w:hAnsi="Calibri Light"/>
        </w:rPr>
        <w:t xml:space="preserve">Bank bez zbędnej zwłoki, najpóźniej w terminie miesiąca od otrzymania żądania – udziela osobie, której dane dotyczą, informacji o działaniach podjętych w związku </w:t>
      </w:r>
      <w:r w:rsidRPr="00346ACF">
        <w:rPr>
          <w:rFonts w:ascii="Calibri Light" w:hAnsi="Calibri Light"/>
        </w:rPr>
        <w:br/>
        <w:t xml:space="preserve">z żądaniem na podstawie art. 15–22 RODO. W razie potrzeby termin ten można przedłużyć </w:t>
      </w:r>
      <w:r w:rsidRPr="00346ACF">
        <w:rPr>
          <w:rFonts w:ascii="Calibri Light" w:hAnsi="Calibri Light"/>
        </w:rPr>
        <w:br/>
        <w:t xml:space="preserve">o kolejne dwa miesiące z uwagi na skomplikowany charakter żądania lub liczbę żądań. </w:t>
      </w:r>
    </w:p>
    <w:p w:rsidR="00346ACF" w:rsidRPr="00346ACF" w:rsidRDefault="00346ACF" w:rsidP="00346ACF">
      <w:pPr>
        <w:spacing w:line="240" w:lineRule="auto"/>
        <w:rPr>
          <w:rFonts w:ascii="Calibri Light" w:hAnsi="Calibri Light"/>
        </w:rPr>
      </w:pPr>
      <w:r w:rsidRPr="00346ACF">
        <w:rPr>
          <w:rFonts w:ascii="Calibri Light" w:hAnsi="Calibri Light"/>
        </w:rPr>
        <w:t xml:space="preserve">W przypadku nie podjęcia działań w związku z żądaniem osoby, której dane dotyczą, Bank niezwłocznie, najpóźniej w terminie miesiąca od otrzymania żądania, informuje osobę, której dane dotyczą, o powodach niepodjęcia działań oraz o możliwości wniesienia skargi do organu nadzorczego oraz skorzystania ze środków ochrony prawnej przed sądem. </w:t>
      </w:r>
    </w:p>
    <w:p w:rsidR="00346ACF" w:rsidRPr="00346ACF" w:rsidRDefault="00346ACF" w:rsidP="00346ACF">
      <w:pPr>
        <w:spacing w:line="240" w:lineRule="auto"/>
        <w:rPr>
          <w:rFonts w:ascii="Calibri Light" w:hAnsi="Calibri Light"/>
        </w:rPr>
      </w:pPr>
      <w:r w:rsidRPr="00346ACF">
        <w:rPr>
          <w:rFonts w:ascii="Calibri Light" w:hAnsi="Calibri Light"/>
        </w:rPr>
        <w:t xml:space="preserve">Informacje podawane na mocy art. 13 i 14 oraz komunikacja i działania podejmowane na mocy art. 15–22 są wolne od opłat, z zastrzeżeniem, że jeżeli żądania osoby, której dane dotyczą, są ewidentnie nieuzasadnione lub nadmierne, w szczególności ze względu na swój ustawiczny charakter, Bank może: </w:t>
      </w:r>
    </w:p>
    <w:p w:rsidR="00346ACF" w:rsidRPr="00346ACF" w:rsidRDefault="00346ACF" w:rsidP="001E4535">
      <w:pPr>
        <w:pStyle w:val="Akapitzlist"/>
        <w:numPr>
          <w:ilvl w:val="0"/>
          <w:numId w:val="17"/>
        </w:numPr>
        <w:spacing w:after="0" w:line="240" w:lineRule="auto"/>
        <w:jc w:val="both"/>
        <w:rPr>
          <w:rFonts w:ascii="Calibri Light" w:hAnsi="Calibri Light"/>
        </w:rPr>
      </w:pPr>
      <w:r w:rsidRPr="00346ACF">
        <w:rPr>
          <w:rFonts w:ascii="Calibri Light" w:hAnsi="Calibri Light"/>
        </w:rPr>
        <w:t xml:space="preserve">pobrać rozsądną opłatę, uwzględniając administracyjne koszty udzielenia informacji, prowadzenia komunikacji lub podjęcia żądanych działań; </w:t>
      </w:r>
    </w:p>
    <w:p w:rsidR="00346ACF" w:rsidRPr="00346ACF" w:rsidRDefault="00346ACF" w:rsidP="00346ACF">
      <w:pPr>
        <w:pStyle w:val="Akapitzlist"/>
        <w:spacing w:line="240" w:lineRule="auto"/>
        <w:rPr>
          <w:rFonts w:ascii="Calibri Light" w:hAnsi="Calibri Light"/>
        </w:rPr>
      </w:pPr>
      <w:r w:rsidRPr="00346ACF">
        <w:rPr>
          <w:rFonts w:ascii="Calibri Light" w:hAnsi="Calibri Light"/>
        </w:rPr>
        <w:t xml:space="preserve">albo </w:t>
      </w:r>
    </w:p>
    <w:p w:rsidR="00346ACF" w:rsidRPr="00346ACF" w:rsidRDefault="00346ACF" w:rsidP="001E4535">
      <w:pPr>
        <w:pStyle w:val="Akapitzlist"/>
        <w:numPr>
          <w:ilvl w:val="0"/>
          <w:numId w:val="17"/>
        </w:numPr>
        <w:spacing w:after="0" w:line="240" w:lineRule="auto"/>
        <w:jc w:val="both"/>
        <w:rPr>
          <w:rFonts w:ascii="Calibri Light" w:hAnsi="Calibri Light"/>
        </w:rPr>
      </w:pPr>
      <w:r w:rsidRPr="00346ACF">
        <w:rPr>
          <w:rFonts w:ascii="Calibri Light" w:hAnsi="Calibri Light"/>
        </w:rPr>
        <w:t>odmówić podjęcia działań w związku z żądaniem.</w:t>
      </w:r>
    </w:p>
    <w:p w:rsidR="00346ACF" w:rsidRPr="00346ACF" w:rsidRDefault="00346ACF" w:rsidP="00346ACF">
      <w:pPr>
        <w:pStyle w:val="PUNKTYMARGINES"/>
        <w:numPr>
          <w:ilvl w:val="0"/>
          <w:numId w:val="0"/>
        </w:numPr>
        <w:spacing w:line="240" w:lineRule="auto"/>
        <w:ind w:left="360" w:hanging="360"/>
        <w:rPr>
          <w:rFonts w:ascii="Calibri Light" w:hAnsi="Calibri Light"/>
        </w:rPr>
      </w:pPr>
      <w:r w:rsidRPr="00346ACF">
        <w:rPr>
          <w:rFonts w:ascii="Calibri Light" w:hAnsi="Calibri Light"/>
        </w:rPr>
        <w:t>Decyzje dotyczące rozpatrzenia wniosków z żądaniami osób, których dane dotyczą podejmuje</w:t>
      </w:r>
    </w:p>
    <w:p w:rsidR="00346ACF" w:rsidRPr="00346ACF" w:rsidRDefault="00346ACF" w:rsidP="00346ACF">
      <w:pPr>
        <w:pStyle w:val="PUNKTYMARGINES"/>
        <w:numPr>
          <w:ilvl w:val="0"/>
          <w:numId w:val="0"/>
        </w:numPr>
        <w:spacing w:line="240" w:lineRule="auto"/>
        <w:ind w:left="360" w:hanging="360"/>
        <w:rPr>
          <w:rFonts w:ascii="Calibri Light" w:eastAsia="Times New Roman" w:hAnsi="Calibri Light" w:cs="Times New Roman"/>
          <w:lang w:eastAsia="pl-PL"/>
        </w:rPr>
      </w:pPr>
      <w:r w:rsidRPr="00346ACF">
        <w:rPr>
          <w:rFonts w:ascii="Calibri Light" w:hAnsi="Calibri Light"/>
        </w:rPr>
        <w:t xml:space="preserve">Zarząd  </w:t>
      </w:r>
      <w:r w:rsidRPr="00346ACF">
        <w:rPr>
          <w:rFonts w:ascii="Calibri Light" w:hAnsi="Calibri Light" w:cs="Times New Roman"/>
        </w:rPr>
        <w:t>na podstawie opinii IOD.</w:t>
      </w:r>
    </w:p>
    <w:p w:rsidR="00346ACF" w:rsidRPr="00346ACF" w:rsidRDefault="00346ACF" w:rsidP="00346ACF">
      <w:pPr>
        <w:spacing w:line="240" w:lineRule="auto"/>
        <w:rPr>
          <w:rFonts w:ascii="Calibri Light" w:hAnsi="Calibri Light"/>
        </w:rPr>
      </w:pPr>
    </w:p>
    <w:p w:rsidR="00346ACF" w:rsidRPr="00346ACF" w:rsidRDefault="00346ACF" w:rsidP="001E4535">
      <w:pPr>
        <w:pStyle w:val="Nagwek2"/>
        <w:numPr>
          <w:ilvl w:val="0"/>
          <w:numId w:val="29"/>
        </w:numPr>
        <w:spacing w:before="120" w:line="240" w:lineRule="auto"/>
        <w:rPr>
          <w:rFonts w:ascii="Calibri Light" w:hAnsi="Calibri Light"/>
          <w:sz w:val="22"/>
          <w:szCs w:val="22"/>
        </w:rPr>
      </w:pPr>
      <w:bookmarkStart w:id="28" w:name="_Toc516600090"/>
      <w:r w:rsidRPr="00346ACF">
        <w:rPr>
          <w:rFonts w:ascii="Calibri Light" w:hAnsi="Calibri Light"/>
          <w:sz w:val="22"/>
          <w:szCs w:val="22"/>
        </w:rPr>
        <w:t>Obowiązek informacyjny</w:t>
      </w:r>
      <w:bookmarkEnd w:id="28"/>
      <w:r w:rsidRPr="00346ACF">
        <w:rPr>
          <w:rFonts w:ascii="Calibri Light" w:hAnsi="Calibri Light"/>
          <w:sz w:val="22"/>
          <w:szCs w:val="22"/>
        </w:rPr>
        <w:t xml:space="preserve"> </w:t>
      </w:r>
    </w:p>
    <w:p w:rsidR="00346ACF" w:rsidRPr="00346ACF" w:rsidRDefault="00346ACF" w:rsidP="00346ACF">
      <w:pPr>
        <w:spacing w:line="240" w:lineRule="auto"/>
        <w:rPr>
          <w:rFonts w:ascii="Calibri Light" w:hAnsi="Calibri Light"/>
        </w:rPr>
      </w:pPr>
      <w:r w:rsidRPr="00346ACF">
        <w:rPr>
          <w:rFonts w:ascii="Calibri Light" w:hAnsi="Calibri Light"/>
        </w:rPr>
        <w:t xml:space="preserve">Bank dopełnia obowiązku informacyjnego w przypadku zbierania danych osobowych oraz </w:t>
      </w:r>
      <w:r w:rsidRPr="00346ACF">
        <w:rPr>
          <w:rFonts w:ascii="Calibri Light" w:hAnsi="Calibri Light"/>
        </w:rPr>
        <w:br/>
        <w:t xml:space="preserve">w przypadku zmiany celów przetwarzania danych osobowych. </w:t>
      </w:r>
    </w:p>
    <w:p w:rsidR="00346ACF" w:rsidRPr="00346ACF" w:rsidRDefault="00346ACF" w:rsidP="00346ACF">
      <w:pPr>
        <w:spacing w:line="240" w:lineRule="auto"/>
        <w:rPr>
          <w:rFonts w:ascii="Calibri Light" w:hAnsi="Calibri Light"/>
        </w:rPr>
      </w:pPr>
      <w:r w:rsidRPr="00346ACF">
        <w:rPr>
          <w:rFonts w:ascii="Calibri Light" w:hAnsi="Calibri Light"/>
        </w:rPr>
        <w:t>W przypadku zbierania danych osobowych bezpośrednio od osoby, której dane dotyczą, informacja jest przekazywana podczas pozyskiwania danych, natomiast w przypadku zbierania danych osobowych nie od osoby, której dane dotyczą:</w:t>
      </w:r>
    </w:p>
    <w:p w:rsidR="00346ACF" w:rsidRPr="00346ACF" w:rsidRDefault="00346ACF" w:rsidP="00346ACF">
      <w:pPr>
        <w:pStyle w:val="Kropkawypunktowanie"/>
        <w:spacing w:line="240" w:lineRule="auto"/>
        <w:rPr>
          <w:rFonts w:ascii="Calibri Light" w:hAnsi="Calibri Light"/>
        </w:rPr>
      </w:pPr>
      <w:r w:rsidRPr="00346ACF">
        <w:rPr>
          <w:rFonts w:ascii="Calibri Light" w:hAnsi="Calibri Light"/>
        </w:rPr>
        <w:t>w rozsądnym terminie, nie później jednak niż w ciągu miesiąca od pozyskania danych,</w:t>
      </w:r>
    </w:p>
    <w:p w:rsidR="00346ACF" w:rsidRPr="00346ACF" w:rsidRDefault="00346ACF" w:rsidP="00346ACF">
      <w:pPr>
        <w:pStyle w:val="Kropkawypunktowanie"/>
        <w:spacing w:line="240" w:lineRule="auto"/>
        <w:rPr>
          <w:rFonts w:ascii="Calibri Light" w:hAnsi="Calibri Light"/>
        </w:rPr>
      </w:pPr>
      <w:r w:rsidRPr="00346ACF">
        <w:rPr>
          <w:rFonts w:ascii="Calibri Light" w:hAnsi="Calibri Light"/>
        </w:rPr>
        <w:t>najpóźniej przy pierwszej komunikacji z osobą, której dane dotyczą, jeżeli dane osobowe mają być stosowane do komunikacji z tą osobą,</w:t>
      </w:r>
    </w:p>
    <w:p w:rsidR="00346ACF" w:rsidRPr="00346ACF" w:rsidRDefault="00346ACF" w:rsidP="00346ACF">
      <w:pPr>
        <w:pStyle w:val="Kropkawypunktowanie"/>
        <w:spacing w:line="240" w:lineRule="auto"/>
        <w:rPr>
          <w:rFonts w:ascii="Calibri Light" w:hAnsi="Calibri Light"/>
        </w:rPr>
      </w:pPr>
      <w:r w:rsidRPr="00346ACF">
        <w:rPr>
          <w:rFonts w:ascii="Calibri Light" w:hAnsi="Calibri Light"/>
        </w:rPr>
        <w:t xml:space="preserve">najpóźniej przy pierwszym ujawnieniu danych, jeżeli Bank planuje ujawnić dane osobowe innemu odbiorcy danych.  </w:t>
      </w:r>
    </w:p>
    <w:p w:rsidR="00346ACF" w:rsidRDefault="00346ACF" w:rsidP="00346ACF">
      <w:pPr>
        <w:spacing w:line="240" w:lineRule="auto"/>
        <w:rPr>
          <w:rFonts w:ascii="Calibri Light" w:hAnsi="Calibri Light"/>
        </w:rPr>
      </w:pPr>
    </w:p>
    <w:p w:rsidR="00346ACF" w:rsidRDefault="00346ACF" w:rsidP="00346ACF">
      <w:pPr>
        <w:spacing w:line="240" w:lineRule="auto"/>
        <w:rPr>
          <w:rFonts w:ascii="Calibri Light" w:hAnsi="Calibri Light"/>
        </w:rPr>
      </w:pPr>
      <w:r w:rsidRPr="00346ACF">
        <w:rPr>
          <w:rFonts w:ascii="Calibri Light" w:hAnsi="Calibri Light"/>
        </w:rPr>
        <w:t>Odstępstwa od wypełnienia obowiązku informacyjnego w stosunku do osoby, której dane dotyczą, są możliwe, jeśli m.in.:</w:t>
      </w:r>
    </w:p>
    <w:p w:rsidR="00346ACF" w:rsidRPr="00346ACF" w:rsidRDefault="00346ACF" w:rsidP="001E4535">
      <w:pPr>
        <w:pStyle w:val="Akapitzlist"/>
        <w:numPr>
          <w:ilvl w:val="0"/>
          <w:numId w:val="18"/>
        </w:numPr>
        <w:spacing w:after="0" w:line="240" w:lineRule="auto"/>
        <w:jc w:val="both"/>
        <w:rPr>
          <w:rFonts w:ascii="Calibri Light" w:hAnsi="Calibri Light"/>
        </w:rPr>
      </w:pPr>
      <w:r w:rsidRPr="00346ACF">
        <w:rPr>
          <w:rFonts w:ascii="Calibri Light" w:hAnsi="Calibri Light"/>
        </w:rPr>
        <w:lastRenderedPageBreak/>
        <w:t>osoba  posiada stosowne informacje,</w:t>
      </w:r>
    </w:p>
    <w:p w:rsidR="00346ACF" w:rsidRPr="00346ACF" w:rsidRDefault="00346ACF" w:rsidP="001E4535">
      <w:pPr>
        <w:pStyle w:val="Akapitzlist"/>
        <w:numPr>
          <w:ilvl w:val="0"/>
          <w:numId w:val="18"/>
        </w:numPr>
        <w:spacing w:after="0" w:line="240" w:lineRule="auto"/>
        <w:jc w:val="both"/>
        <w:rPr>
          <w:rFonts w:ascii="Calibri Light" w:hAnsi="Calibri Light"/>
        </w:rPr>
      </w:pPr>
      <w:r w:rsidRPr="00346ACF">
        <w:rPr>
          <w:rFonts w:ascii="Calibri Light" w:hAnsi="Calibri Light"/>
        </w:rPr>
        <w:t>udzielenie informacji osobie, której dane zostały zebrane nie bezpośrednio od niej, jest niemożliwe lub wymagałoby niewspółmiernego dużego wysiłku albo wymagałoby pozyskiwania informacji dodatkowych z innych źródeł zewnętrznych,</w:t>
      </w:r>
    </w:p>
    <w:p w:rsidR="00346ACF" w:rsidRPr="00346ACF" w:rsidRDefault="00346ACF" w:rsidP="001E4535">
      <w:pPr>
        <w:pStyle w:val="Akapitzlist"/>
        <w:numPr>
          <w:ilvl w:val="0"/>
          <w:numId w:val="18"/>
        </w:numPr>
        <w:spacing w:after="0" w:line="240" w:lineRule="auto"/>
        <w:jc w:val="both"/>
        <w:rPr>
          <w:rFonts w:ascii="Calibri Light" w:hAnsi="Calibri Light"/>
        </w:rPr>
      </w:pPr>
      <w:r w:rsidRPr="00346ACF">
        <w:rPr>
          <w:rFonts w:ascii="Calibri Light" w:hAnsi="Calibri Light"/>
        </w:rPr>
        <w:t>pozyskanie lub ujawnienie danych osoby, której dane są zebrane nie bezpośrednio od niej, uregulowane jest wyraźnie w przepisach prawa przewidujących odpowiednie środki chroniące prawnie uzasadnione interesy osoby, której dane dotyczą,</w:t>
      </w:r>
    </w:p>
    <w:p w:rsidR="00346ACF" w:rsidRPr="00346ACF" w:rsidRDefault="00346ACF" w:rsidP="001E4535">
      <w:pPr>
        <w:pStyle w:val="Akapitzlist"/>
        <w:numPr>
          <w:ilvl w:val="0"/>
          <w:numId w:val="18"/>
        </w:numPr>
        <w:spacing w:after="0" w:line="240" w:lineRule="auto"/>
        <w:jc w:val="both"/>
        <w:rPr>
          <w:rFonts w:ascii="Calibri Light" w:hAnsi="Calibri Light"/>
        </w:rPr>
      </w:pPr>
      <w:r w:rsidRPr="00346ACF">
        <w:rPr>
          <w:rFonts w:ascii="Calibri Light" w:hAnsi="Calibri Light"/>
        </w:rPr>
        <w:t>dane osobowe muszą pozostać poufne zgodnie z obowiązkiem zachowania tajemnicy bankowej oraz innych tajemnic ustawowo chronionych.</w:t>
      </w:r>
    </w:p>
    <w:p w:rsidR="00346ACF" w:rsidRPr="00346ACF" w:rsidRDefault="00346ACF" w:rsidP="001E4535">
      <w:pPr>
        <w:pStyle w:val="Nagwek2"/>
        <w:numPr>
          <w:ilvl w:val="0"/>
          <w:numId w:val="11"/>
        </w:numPr>
        <w:spacing w:before="120" w:line="240" w:lineRule="auto"/>
        <w:rPr>
          <w:rFonts w:ascii="Calibri Light" w:hAnsi="Calibri Light"/>
          <w:sz w:val="22"/>
          <w:szCs w:val="22"/>
        </w:rPr>
      </w:pPr>
      <w:bookmarkStart w:id="29" w:name="_Toc516600091"/>
      <w:r w:rsidRPr="00346ACF">
        <w:rPr>
          <w:rFonts w:ascii="Calibri Light" w:hAnsi="Calibri Light"/>
          <w:sz w:val="22"/>
          <w:szCs w:val="22"/>
        </w:rPr>
        <w:t>Prawo dostępu do danych</w:t>
      </w:r>
      <w:bookmarkEnd w:id="29"/>
    </w:p>
    <w:p w:rsidR="00346ACF" w:rsidRPr="00346ACF" w:rsidRDefault="00346ACF" w:rsidP="00346ACF">
      <w:pPr>
        <w:spacing w:line="240" w:lineRule="auto"/>
        <w:rPr>
          <w:rFonts w:ascii="Calibri Light" w:hAnsi="Calibri Light"/>
        </w:rPr>
      </w:pPr>
      <w:r w:rsidRPr="00346ACF">
        <w:rPr>
          <w:rFonts w:ascii="Calibri Light" w:hAnsi="Calibri Light"/>
        </w:rPr>
        <w:t xml:space="preserve">Osoba, której dane dotyczą, jest uprawniona do uzyskania potwierdzenia, czy Bank przetwarza jej dane osobowe, a jeżeli ma to miejsce, jest uprawniona do uzyskania dostępu do nich oraz informacji o: </w:t>
      </w:r>
    </w:p>
    <w:p w:rsidR="00346ACF" w:rsidRPr="00346ACF" w:rsidRDefault="00346ACF" w:rsidP="00346ACF">
      <w:pPr>
        <w:spacing w:line="240" w:lineRule="auto"/>
        <w:rPr>
          <w:rFonts w:ascii="Calibri Light" w:hAnsi="Calibri Light"/>
        </w:rPr>
      </w:pPr>
      <w:r w:rsidRPr="00346ACF">
        <w:rPr>
          <w:rFonts w:ascii="Calibri Light" w:hAnsi="Calibri Light"/>
        </w:rPr>
        <w:t>a) celach przetwarzania,</w:t>
      </w:r>
    </w:p>
    <w:p w:rsidR="00346ACF" w:rsidRPr="00346ACF" w:rsidRDefault="00346ACF" w:rsidP="00346ACF">
      <w:pPr>
        <w:spacing w:line="240" w:lineRule="auto"/>
        <w:rPr>
          <w:rFonts w:ascii="Calibri Light" w:hAnsi="Calibri Light"/>
        </w:rPr>
      </w:pPr>
      <w:r w:rsidRPr="00346ACF">
        <w:rPr>
          <w:rFonts w:ascii="Calibri Light" w:hAnsi="Calibri Light"/>
        </w:rPr>
        <w:t>b) kategoriach odnośnych danych osobowych,</w:t>
      </w:r>
    </w:p>
    <w:p w:rsidR="00346ACF" w:rsidRPr="00346ACF" w:rsidRDefault="00346ACF" w:rsidP="00346ACF">
      <w:pPr>
        <w:spacing w:line="240" w:lineRule="auto"/>
        <w:rPr>
          <w:rFonts w:ascii="Calibri Light" w:hAnsi="Calibri Light"/>
        </w:rPr>
      </w:pPr>
      <w:r w:rsidRPr="00346ACF">
        <w:rPr>
          <w:rFonts w:ascii="Calibri Light" w:hAnsi="Calibri Light"/>
        </w:rPr>
        <w:t xml:space="preserve">c) odbiorcach lub kategoriach odbiorców, którym dane osobowe zostały lub zostaną ujawnione, </w:t>
      </w:r>
    </w:p>
    <w:p w:rsidR="00346ACF" w:rsidRPr="00346ACF" w:rsidRDefault="00346ACF" w:rsidP="00346ACF">
      <w:pPr>
        <w:spacing w:line="240" w:lineRule="auto"/>
        <w:rPr>
          <w:rFonts w:ascii="Calibri Light" w:hAnsi="Calibri Light"/>
        </w:rPr>
      </w:pPr>
      <w:r w:rsidRPr="00346ACF">
        <w:rPr>
          <w:rFonts w:ascii="Calibri Light" w:hAnsi="Calibri Light"/>
        </w:rPr>
        <w:t>d) planowanym okresie przechowywania danych osobowych, a gdy nie jest to możliwe, kryteriach ustalania tego okresu,</w:t>
      </w:r>
    </w:p>
    <w:p w:rsidR="00346ACF" w:rsidRPr="00346ACF" w:rsidRDefault="00346ACF" w:rsidP="00346ACF">
      <w:pPr>
        <w:spacing w:line="240" w:lineRule="auto"/>
        <w:rPr>
          <w:rFonts w:ascii="Calibri Light" w:hAnsi="Calibri Light"/>
        </w:rPr>
      </w:pPr>
      <w:r w:rsidRPr="00346ACF">
        <w:rPr>
          <w:rFonts w:ascii="Calibri Light" w:hAnsi="Calibri Light"/>
        </w:rPr>
        <w:t xml:space="preserve">e) prawie do żądania od Banku sprostowania, usunięcia lub ograniczenia przetwarzania danych oraz do wniesienia sprzeciwu wobec takiego przetwarzania, </w:t>
      </w:r>
    </w:p>
    <w:p w:rsidR="00346ACF" w:rsidRPr="00346ACF" w:rsidRDefault="00346ACF" w:rsidP="00346ACF">
      <w:pPr>
        <w:spacing w:line="240" w:lineRule="auto"/>
        <w:rPr>
          <w:rFonts w:ascii="Calibri Light" w:hAnsi="Calibri Light"/>
        </w:rPr>
      </w:pPr>
      <w:r w:rsidRPr="00346ACF">
        <w:rPr>
          <w:rFonts w:ascii="Calibri Light" w:hAnsi="Calibri Light"/>
        </w:rPr>
        <w:t xml:space="preserve">f) prawie wniesienia skargi do organu nadzorczego, </w:t>
      </w:r>
    </w:p>
    <w:p w:rsidR="00346ACF" w:rsidRPr="00346ACF" w:rsidRDefault="00346ACF" w:rsidP="00346ACF">
      <w:pPr>
        <w:spacing w:line="240" w:lineRule="auto"/>
        <w:rPr>
          <w:rFonts w:ascii="Calibri Light" w:hAnsi="Calibri Light"/>
        </w:rPr>
      </w:pPr>
      <w:r w:rsidRPr="00346ACF">
        <w:rPr>
          <w:rFonts w:ascii="Calibri Light" w:hAnsi="Calibri Light"/>
        </w:rPr>
        <w:t>g) jeżeli dane osobowe nie zostały zebrane od osoby, której dane dotyczą – wszelkich dostępnych informacjach o ich źródle,</w:t>
      </w:r>
    </w:p>
    <w:p w:rsidR="00346ACF" w:rsidRPr="00346ACF" w:rsidRDefault="00346ACF" w:rsidP="00346ACF">
      <w:pPr>
        <w:spacing w:line="240" w:lineRule="auto"/>
        <w:rPr>
          <w:rFonts w:ascii="Calibri Light" w:hAnsi="Calibri Light"/>
        </w:rPr>
      </w:pPr>
      <w:r w:rsidRPr="00346ACF">
        <w:rPr>
          <w:rFonts w:ascii="Calibri Light" w:hAnsi="Calibri Light"/>
        </w:rPr>
        <w:t>h) zautomatyzowanym podejmowaniu decyzji, w tym o profilowaniu, o którym mowa w art. 22 ust. 1 i 4 RODO, oraz – przynajmniej w tych przypadkach – istotnych informacje o zasadach ich podejmowania, a także o znaczeniu i przewidywanych konsekwencjach takiego przetwarzania dla osoby, której dane dotyczą.</w:t>
      </w:r>
    </w:p>
    <w:p w:rsidR="00346ACF" w:rsidRPr="00346ACF" w:rsidRDefault="00346ACF" w:rsidP="00346ACF">
      <w:pPr>
        <w:spacing w:line="240" w:lineRule="auto"/>
        <w:rPr>
          <w:rFonts w:ascii="Calibri Light" w:hAnsi="Calibri Light"/>
        </w:rPr>
      </w:pPr>
    </w:p>
    <w:p w:rsidR="00346ACF" w:rsidRPr="00346ACF" w:rsidRDefault="00346ACF" w:rsidP="00346ACF">
      <w:pPr>
        <w:spacing w:line="240" w:lineRule="auto"/>
        <w:rPr>
          <w:rFonts w:ascii="Calibri Light" w:hAnsi="Calibri Light"/>
        </w:rPr>
      </w:pPr>
      <w:r w:rsidRPr="00346ACF">
        <w:rPr>
          <w:rFonts w:ascii="Calibri Light" w:hAnsi="Calibri Light"/>
        </w:rPr>
        <w:t xml:space="preserve">Jeżeli dane osobowe są przekazywane do państwa trzeciego lub organizacji międzynarodowej, osoba, której dane dotyczą, ma prawo zostać poinformowana przez Bank o odpowiednich zabezpieczeniach związanych z przekazaniem, o których mowa w art. 46 RODO. </w:t>
      </w:r>
    </w:p>
    <w:p w:rsidR="00346ACF" w:rsidRPr="00346ACF" w:rsidRDefault="00346ACF" w:rsidP="00346ACF">
      <w:pPr>
        <w:spacing w:line="240" w:lineRule="auto"/>
        <w:rPr>
          <w:rFonts w:ascii="Calibri Light" w:hAnsi="Calibri Light"/>
        </w:rPr>
      </w:pPr>
    </w:p>
    <w:p w:rsidR="00346ACF" w:rsidRPr="00346ACF" w:rsidRDefault="00346ACF" w:rsidP="00346ACF">
      <w:pPr>
        <w:spacing w:line="240" w:lineRule="auto"/>
        <w:rPr>
          <w:rFonts w:ascii="Calibri Light" w:hAnsi="Calibri Light"/>
        </w:rPr>
      </w:pPr>
      <w:r w:rsidRPr="00346ACF">
        <w:rPr>
          <w:rFonts w:ascii="Calibri Light" w:hAnsi="Calibri Light"/>
        </w:rPr>
        <w:t>Bank dostarcza osobie, której dane dotyczą, kopię danych osobowych podlegających przetwarzaniu. Za wszelkie kolejne kopie Bank może pobrać opłatę w rozsądnej wysokości wynikającej z kosztów administracyjnych.</w:t>
      </w:r>
    </w:p>
    <w:p w:rsidR="00346ACF" w:rsidRPr="00346ACF" w:rsidRDefault="00346ACF" w:rsidP="001E4535">
      <w:pPr>
        <w:pStyle w:val="Nagwek2"/>
        <w:numPr>
          <w:ilvl w:val="0"/>
          <w:numId w:val="11"/>
        </w:numPr>
        <w:spacing w:before="120" w:line="240" w:lineRule="auto"/>
        <w:rPr>
          <w:rFonts w:ascii="Calibri Light" w:hAnsi="Calibri Light"/>
          <w:sz w:val="22"/>
          <w:szCs w:val="22"/>
        </w:rPr>
      </w:pPr>
      <w:bookmarkStart w:id="30" w:name="_Toc516600092"/>
      <w:r w:rsidRPr="00346ACF">
        <w:rPr>
          <w:rFonts w:ascii="Calibri Light" w:hAnsi="Calibri Light"/>
          <w:sz w:val="22"/>
          <w:szCs w:val="22"/>
        </w:rPr>
        <w:lastRenderedPageBreak/>
        <w:t>Prawo do sprostowania danych</w:t>
      </w:r>
      <w:bookmarkEnd w:id="30"/>
    </w:p>
    <w:p w:rsidR="00346ACF" w:rsidRPr="00346ACF" w:rsidRDefault="00346ACF" w:rsidP="00346ACF">
      <w:pPr>
        <w:spacing w:line="240" w:lineRule="auto"/>
        <w:rPr>
          <w:rFonts w:ascii="Calibri Light" w:hAnsi="Calibri Light"/>
        </w:rPr>
      </w:pPr>
      <w:r w:rsidRPr="00346ACF">
        <w:rPr>
          <w:rFonts w:ascii="Calibri Light" w:hAnsi="Calibri Light"/>
        </w:rPr>
        <w:t xml:space="preserve">Osoba, której dane dotyczą, ma prawo żądania od Banku niezwłocznego sprostowania dotyczących jej danych osobowych, które są nieprawidłowe oraz uzupełnienia niekompletnych danych osobowych. </w:t>
      </w:r>
    </w:p>
    <w:p w:rsidR="00346ACF" w:rsidRPr="00346ACF" w:rsidRDefault="00346ACF" w:rsidP="001E4535">
      <w:pPr>
        <w:pStyle w:val="Nagwek2"/>
        <w:numPr>
          <w:ilvl w:val="0"/>
          <w:numId w:val="11"/>
        </w:numPr>
        <w:spacing w:before="120" w:line="240" w:lineRule="auto"/>
        <w:rPr>
          <w:rFonts w:ascii="Calibri Light" w:hAnsi="Calibri Light"/>
          <w:sz w:val="22"/>
          <w:szCs w:val="22"/>
        </w:rPr>
      </w:pPr>
      <w:bookmarkStart w:id="31" w:name="_Toc516600093"/>
      <w:r w:rsidRPr="00346ACF">
        <w:rPr>
          <w:rFonts w:ascii="Calibri Light" w:hAnsi="Calibri Light"/>
          <w:sz w:val="22"/>
          <w:szCs w:val="22"/>
        </w:rPr>
        <w:t>Prawo do usunięcia danych</w:t>
      </w:r>
      <w:bookmarkEnd w:id="31"/>
    </w:p>
    <w:p w:rsidR="00346ACF" w:rsidRPr="00346ACF" w:rsidRDefault="00346ACF" w:rsidP="00346ACF">
      <w:pPr>
        <w:spacing w:line="240" w:lineRule="auto"/>
        <w:rPr>
          <w:rFonts w:ascii="Calibri Light" w:hAnsi="Calibri Light"/>
        </w:rPr>
      </w:pPr>
      <w:r w:rsidRPr="00346ACF">
        <w:rPr>
          <w:rFonts w:ascii="Calibri Light" w:hAnsi="Calibri Light"/>
        </w:rPr>
        <w:t>Osoba, której dane dotyczą, może żądać w formie wyraźnego oświadczenia niezwłocznego usunięcia danych osobowych jej dotyczących (prawo do bycia zapomnianym), wskazując zakres żądania.</w:t>
      </w:r>
    </w:p>
    <w:p w:rsidR="00346ACF" w:rsidRPr="00346ACF" w:rsidRDefault="00346ACF" w:rsidP="00346ACF">
      <w:pPr>
        <w:tabs>
          <w:tab w:val="left" w:pos="7797"/>
        </w:tabs>
        <w:spacing w:after="240" w:line="240" w:lineRule="auto"/>
        <w:rPr>
          <w:rFonts w:ascii="Calibri Light" w:eastAsia="Times New Roman" w:hAnsi="Calibri Light" w:cs="Times New Roman"/>
          <w:lang w:eastAsia="pl-PL"/>
        </w:rPr>
      </w:pPr>
      <w:r w:rsidRPr="00346ACF">
        <w:rPr>
          <w:rFonts w:ascii="Calibri Light" w:eastAsia="Times New Roman" w:hAnsi="Calibri Light" w:cs="Times New Roman"/>
          <w:lang w:eastAsia="pl-PL"/>
        </w:rPr>
        <w:t>Bank ma obowiązek bez zbędnej zwłoki usunąć dane osobowe, jeżeli:</w:t>
      </w:r>
    </w:p>
    <w:p w:rsidR="00346ACF" w:rsidRPr="00346ACF" w:rsidRDefault="00346ACF" w:rsidP="001E4535">
      <w:pPr>
        <w:pStyle w:val="Akapitzlist"/>
        <w:numPr>
          <w:ilvl w:val="0"/>
          <w:numId w:val="19"/>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 xml:space="preserve">dane osobowe nie są już niezbędne do celów, w których zostały zebrane lub w inny sposób przetwarzane lub </w:t>
      </w:r>
    </w:p>
    <w:p w:rsidR="00346ACF" w:rsidRPr="00346ACF" w:rsidRDefault="00346ACF" w:rsidP="001E4535">
      <w:pPr>
        <w:pStyle w:val="Akapitzlist"/>
        <w:numPr>
          <w:ilvl w:val="0"/>
          <w:numId w:val="19"/>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 xml:space="preserve">osoba, której dane dotyczą, cofnęła zgodę, na której opiera się przetwarzanie zgodnie </w:t>
      </w:r>
      <w:r w:rsidRPr="00346ACF">
        <w:rPr>
          <w:rFonts w:ascii="Calibri Light" w:eastAsia="Times New Roman" w:hAnsi="Calibri Light" w:cs="Times New Roman"/>
          <w:lang w:eastAsia="pl-PL"/>
        </w:rPr>
        <w:br/>
        <w:t>z art. 6 ust. 1 lit. a) lub art. 9 ust. 2 lit. a) RODO i nie ma innej podstawy prawnej przetwarzania,</w:t>
      </w:r>
    </w:p>
    <w:p w:rsidR="00346ACF" w:rsidRPr="00346ACF" w:rsidRDefault="00346ACF" w:rsidP="001E4535">
      <w:pPr>
        <w:pStyle w:val="Akapitzlist"/>
        <w:numPr>
          <w:ilvl w:val="0"/>
          <w:numId w:val="19"/>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osoba, której dane dotyczą, wnosi sprzeciw na mocy art. 21 ust. 1 (prawo do sprzeciwu) wobec przetwarzania i nie występują nadrzędne prawnie uzasadnione podstawy przetwarzania lub osoba, której dane dotyczą,</w:t>
      </w:r>
    </w:p>
    <w:p w:rsidR="00346ACF" w:rsidRPr="00346ACF" w:rsidRDefault="00346ACF" w:rsidP="001E4535">
      <w:pPr>
        <w:pStyle w:val="Akapitzlist"/>
        <w:numPr>
          <w:ilvl w:val="0"/>
          <w:numId w:val="19"/>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 xml:space="preserve">wnosi sprzeciw na mocy art. 21 ust. 2 wobec przetwarzania (prawo do sprzeciwu </w:t>
      </w:r>
      <w:r w:rsidRPr="00346ACF">
        <w:rPr>
          <w:rFonts w:ascii="Calibri Light" w:eastAsia="Times New Roman" w:hAnsi="Calibri Light" w:cs="Times New Roman"/>
          <w:lang w:eastAsia="pl-PL"/>
        </w:rPr>
        <w:br/>
        <w:t>w związku z marketingiem bezpośrednim),</w:t>
      </w:r>
    </w:p>
    <w:p w:rsidR="00346ACF" w:rsidRPr="00346ACF" w:rsidRDefault="00346ACF" w:rsidP="001E4535">
      <w:pPr>
        <w:pStyle w:val="Akapitzlist"/>
        <w:numPr>
          <w:ilvl w:val="0"/>
          <w:numId w:val="19"/>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dane osobowe były przetwarzane niezgodnie z prawem,</w:t>
      </w:r>
    </w:p>
    <w:p w:rsidR="00346ACF" w:rsidRPr="00346ACF" w:rsidRDefault="00346ACF" w:rsidP="001E4535">
      <w:pPr>
        <w:pStyle w:val="Akapitzlist"/>
        <w:numPr>
          <w:ilvl w:val="0"/>
          <w:numId w:val="19"/>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dane osobowe muszą zostać usunięte w celu wywiązania się z obowiązku prawnego przewidzianego w prawie Unii lub prawie państwa członkowskiego, któremu podlega Administrator,</w:t>
      </w:r>
    </w:p>
    <w:p w:rsidR="00346ACF" w:rsidRPr="00346ACF" w:rsidRDefault="00346ACF" w:rsidP="001E4535">
      <w:pPr>
        <w:pStyle w:val="Akapitzlist"/>
        <w:numPr>
          <w:ilvl w:val="0"/>
          <w:numId w:val="19"/>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dane osobowe zostały zebrane w związku z oferowaniem usług społeczeństwa informacyjnego.</w:t>
      </w:r>
    </w:p>
    <w:p w:rsidR="00346ACF" w:rsidRPr="00346ACF" w:rsidRDefault="00346ACF" w:rsidP="00346ACF">
      <w:pPr>
        <w:tabs>
          <w:tab w:val="left" w:pos="7797"/>
        </w:tabs>
        <w:spacing w:after="240" w:line="240" w:lineRule="auto"/>
        <w:rPr>
          <w:rFonts w:ascii="Calibri Light" w:eastAsia="Times New Roman" w:hAnsi="Calibri Light" w:cs="Times New Roman"/>
          <w:lang w:eastAsia="pl-PL"/>
        </w:rPr>
      </w:pPr>
      <w:r w:rsidRPr="00346ACF">
        <w:rPr>
          <w:rFonts w:ascii="Calibri Light" w:eastAsia="Times New Roman" w:hAnsi="Calibri Light" w:cs="Times New Roman"/>
          <w:lang w:eastAsia="pl-PL"/>
        </w:rPr>
        <w:t>Obowiązek realizacji prawa do bycia zapomnianym nie obowiązuje w sytuacji, gdy dalsze przetwarzanie jest niezbędne w szczególności do:</w:t>
      </w:r>
    </w:p>
    <w:p w:rsidR="00346ACF" w:rsidRPr="00346ACF" w:rsidRDefault="00346ACF" w:rsidP="001E4535">
      <w:pPr>
        <w:pStyle w:val="Akapitzlist"/>
        <w:numPr>
          <w:ilvl w:val="0"/>
          <w:numId w:val="20"/>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 xml:space="preserve">do wywiązania się z prawnego obowiązku wymagającego przetwarzania na mocy przepisów prawa, którym podlega Administrator; </w:t>
      </w:r>
    </w:p>
    <w:p w:rsidR="00346ACF" w:rsidRPr="00346ACF" w:rsidRDefault="00346ACF" w:rsidP="001E4535">
      <w:pPr>
        <w:pStyle w:val="Akapitzlist"/>
        <w:numPr>
          <w:ilvl w:val="0"/>
          <w:numId w:val="20"/>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do ustalenia, dochodzenia lub obrony roszczeń.</w:t>
      </w:r>
    </w:p>
    <w:p w:rsidR="00346ACF" w:rsidRPr="00346ACF" w:rsidRDefault="00346ACF" w:rsidP="00346ACF">
      <w:pPr>
        <w:spacing w:line="240" w:lineRule="auto"/>
        <w:ind w:right="-24"/>
        <w:rPr>
          <w:rFonts w:ascii="Calibri Light" w:hAnsi="Calibri Light"/>
        </w:rPr>
      </w:pPr>
      <w:r w:rsidRPr="00346ACF">
        <w:rPr>
          <w:rFonts w:ascii="Calibri Light" w:hAnsi="Calibri Light"/>
        </w:rPr>
        <w:t xml:space="preserve">Bank ustali okresy przechowywania danych, uwzględniając okres nie dłuższy, niż jest to niezbędne dla celów, w których dane są przetwarzane oraz okres dla przechowywania danych </w:t>
      </w:r>
      <w:r w:rsidRPr="00346ACF">
        <w:rPr>
          <w:rFonts w:ascii="Calibri Light" w:hAnsi="Calibri Light"/>
        </w:rPr>
        <w:br/>
        <w:t xml:space="preserve">w celach archiwalnych lub statystycznych. </w:t>
      </w:r>
    </w:p>
    <w:p w:rsidR="00346ACF" w:rsidRPr="00346ACF" w:rsidRDefault="00346ACF" w:rsidP="00346ACF">
      <w:pPr>
        <w:spacing w:line="240" w:lineRule="auto"/>
        <w:rPr>
          <w:rFonts w:ascii="Calibri Light" w:hAnsi="Calibri Light"/>
        </w:rPr>
      </w:pPr>
      <w:r w:rsidRPr="00346ACF">
        <w:rPr>
          <w:rFonts w:ascii="Calibri Light" w:hAnsi="Calibri Light"/>
        </w:rPr>
        <w:t>Bank może przechowywać dane po osiągnięciu pierwotnych celów przetwarzania, pod warunkiem, że ich dalsze przechowywanie znajduje podstawę prawną</w:t>
      </w:r>
    </w:p>
    <w:p w:rsidR="00346ACF" w:rsidRPr="00346ACF" w:rsidRDefault="00346ACF" w:rsidP="001E4535">
      <w:pPr>
        <w:pStyle w:val="Nagwek2"/>
        <w:numPr>
          <w:ilvl w:val="0"/>
          <w:numId w:val="11"/>
        </w:numPr>
        <w:spacing w:before="120" w:line="240" w:lineRule="auto"/>
        <w:rPr>
          <w:rFonts w:ascii="Calibri Light" w:hAnsi="Calibri Light"/>
          <w:sz w:val="22"/>
          <w:szCs w:val="22"/>
        </w:rPr>
      </w:pPr>
      <w:bookmarkStart w:id="32" w:name="_Toc516600094"/>
      <w:r w:rsidRPr="00346ACF">
        <w:rPr>
          <w:rFonts w:ascii="Calibri Light" w:hAnsi="Calibri Light"/>
          <w:sz w:val="22"/>
          <w:szCs w:val="22"/>
        </w:rPr>
        <w:t>Prawo do ograniczenia przetwarzania danych</w:t>
      </w:r>
      <w:bookmarkEnd w:id="32"/>
    </w:p>
    <w:p w:rsidR="00346ACF" w:rsidRPr="00346ACF" w:rsidRDefault="00346ACF" w:rsidP="00346ACF">
      <w:pPr>
        <w:tabs>
          <w:tab w:val="left" w:pos="7797"/>
        </w:tabs>
        <w:spacing w:after="240" w:line="240" w:lineRule="auto"/>
        <w:rPr>
          <w:rFonts w:ascii="Calibri Light" w:eastAsia="Times New Roman" w:hAnsi="Calibri Light" w:cs="Times New Roman"/>
          <w:lang w:eastAsia="pl-PL"/>
        </w:rPr>
      </w:pPr>
      <w:r w:rsidRPr="00346ACF">
        <w:rPr>
          <w:rFonts w:ascii="Calibri Light" w:eastAsia="Times New Roman" w:hAnsi="Calibri Light" w:cs="Times New Roman"/>
          <w:lang w:eastAsia="pl-PL"/>
        </w:rPr>
        <w:t xml:space="preserve">Osoba, której dane dotyczą, ma prawo żądania od Banku ograniczenia przetwarzania </w:t>
      </w:r>
      <w:r w:rsidRPr="00346ACF">
        <w:rPr>
          <w:rFonts w:ascii="Calibri Light" w:eastAsia="Times New Roman" w:hAnsi="Calibri Light" w:cs="Times New Roman"/>
          <w:lang w:eastAsia="pl-PL"/>
        </w:rPr>
        <w:br/>
        <w:t>w przypadkach:</w:t>
      </w:r>
    </w:p>
    <w:p w:rsidR="00346ACF" w:rsidRPr="00346ACF" w:rsidRDefault="00346ACF" w:rsidP="001E4535">
      <w:pPr>
        <w:pStyle w:val="Akapitzlist"/>
        <w:numPr>
          <w:ilvl w:val="0"/>
          <w:numId w:val="21"/>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lastRenderedPageBreak/>
        <w:t>kwestionowania prawidłowości danych osobowych – na okres pozwalający sprawdzić prawidłowość tych danych,</w:t>
      </w:r>
    </w:p>
    <w:p w:rsidR="00346ACF" w:rsidRPr="00346ACF" w:rsidRDefault="00346ACF" w:rsidP="001E4535">
      <w:pPr>
        <w:pStyle w:val="Akapitzlist"/>
        <w:numPr>
          <w:ilvl w:val="0"/>
          <w:numId w:val="21"/>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przetwarzania niezgodnego z prawem, a osoba, której dane dotyczą, sprzeciwia się usunięciu danych osobowych, żądając w zamian ograniczenia ich wykorzystywania,</w:t>
      </w:r>
    </w:p>
    <w:p w:rsidR="00346ACF" w:rsidRPr="00346ACF" w:rsidRDefault="00346ACF" w:rsidP="001E4535">
      <w:pPr>
        <w:pStyle w:val="Akapitzlist"/>
        <w:numPr>
          <w:ilvl w:val="0"/>
          <w:numId w:val="21"/>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Bank nie potrzebuje już danych osobowych do celów przetwarzania, ale są one potrzebne osobie, której dane dotyczą, do ustalenia, dochodzenia lub obrony roszczeń,</w:t>
      </w:r>
    </w:p>
    <w:p w:rsidR="00346ACF" w:rsidRPr="00346ACF" w:rsidRDefault="00346ACF" w:rsidP="001E4535">
      <w:pPr>
        <w:pStyle w:val="Akapitzlist"/>
        <w:numPr>
          <w:ilvl w:val="0"/>
          <w:numId w:val="21"/>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osoba, której dane dotyczą, wniosła sprzeciw na mocy art. 21 ust. 1 RODO wobec przetwarzania – do czasu stwierdzenia, czy prawnie uzasadnione podstawy po stronie administratora są nadrzędne wobec podstaw sprzeciwu osoby, której dane dotyczą.</w:t>
      </w:r>
    </w:p>
    <w:p w:rsidR="00346ACF" w:rsidRPr="00346ACF" w:rsidRDefault="00346ACF" w:rsidP="00346ACF">
      <w:p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Jeżeli przetwarzanie zostało ograniczone, takie dane osobowe można przetwarzać,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rsidR="00346ACF" w:rsidRPr="00346ACF" w:rsidRDefault="00346ACF" w:rsidP="00346ACF">
      <w:pPr>
        <w:spacing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Bank informuje o ograniczeniu przetwarzania danych osobowych, każdego odbiorcę, któremu ujawniono dane osobowe, chyba że okaże się to niemożliwe lub będzie wymagać niewspółmiernie dużego wysiłku. Bank informuje osobę, której dane dotyczą, o tych odbiorcach, jeżeli osoba, której dane dotyczą, tego zażąda.</w:t>
      </w:r>
    </w:p>
    <w:p w:rsidR="00346ACF" w:rsidRPr="00346ACF" w:rsidRDefault="00346ACF" w:rsidP="001E4535">
      <w:pPr>
        <w:pStyle w:val="Nagwek2"/>
        <w:numPr>
          <w:ilvl w:val="0"/>
          <w:numId w:val="11"/>
        </w:numPr>
        <w:spacing w:before="120" w:line="240" w:lineRule="auto"/>
        <w:rPr>
          <w:rFonts w:ascii="Calibri Light" w:hAnsi="Calibri Light"/>
          <w:sz w:val="22"/>
          <w:szCs w:val="22"/>
        </w:rPr>
      </w:pPr>
      <w:bookmarkStart w:id="33" w:name="_Toc516600095"/>
      <w:r w:rsidRPr="00346ACF">
        <w:rPr>
          <w:rFonts w:ascii="Calibri Light" w:hAnsi="Calibri Light"/>
          <w:sz w:val="22"/>
          <w:szCs w:val="22"/>
        </w:rPr>
        <w:t>Prawo do przenoszenia danych</w:t>
      </w:r>
      <w:bookmarkEnd w:id="33"/>
    </w:p>
    <w:p w:rsidR="00346ACF" w:rsidRPr="00346ACF" w:rsidRDefault="00346ACF" w:rsidP="00346ACF">
      <w:p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 xml:space="preserve">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Banku, jeżeli: </w:t>
      </w:r>
    </w:p>
    <w:p w:rsidR="00346ACF" w:rsidRPr="00346ACF" w:rsidRDefault="00346ACF" w:rsidP="001E4535">
      <w:pPr>
        <w:pStyle w:val="Akapitzlist"/>
        <w:numPr>
          <w:ilvl w:val="0"/>
          <w:numId w:val="22"/>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przetwarzanie odbywa się na podstawie zgody w myśl art. 6 ust. 1 lit. a) lub art. 9 ust. 2 lit. a)  RODO lub na podstawie umowy w myśl art. 6 ust. 1 lit. b) RODO (zgoda osoby) oraz</w:t>
      </w:r>
    </w:p>
    <w:p w:rsidR="00346ACF" w:rsidRPr="00346ACF" w:rsidRDefault="00346ACF" w:rsidP="001E4535">
      <w:pPr>
        <w:pStyle w:val="Akapitzlist"/>
        <w:numPr>
          <w:ilvl w:val="0"/>
          <w:numId w:val="22"/>
        </w:numPr>
        <w:tabs>
          <w:tab w:val="left" w:pos="7797"/>
        </w:tabs>
        <w:spacing w:after="240" w:line="240" w:lineRule="auto"/>
        <w:rPr>
          <w:rFonts w:ascii="Calibri Light" w:eastAsia="Times New Roman" w:hAnsi="Calibri Light" w:cs="Times New Roman"/>
          <w:lang w:eastAsia="pl-PL"/>
        </w:rPr>
      </w:pPr>
      <w:r w:rsidRPr="00346ACF">
        <w:rPr>
          <w:rFonts w:ascii="Calibri Light" w:eastAsia="Times New Roman" w:hAnsi="Calibri Light" w:cs="Times New Roman"/>
          <w:lang w:eastAsia="pl-PL"/>
        </w:rPr>
        <w:t xml:space="preserve">przetwarzanie odbywa się w sposób zautomatyzowany. </w:t>
      </w:r>
    </w:p>
    <w:p w:rsidR="00346ACF" w:rsidRPr="00346ACF" w:rsidRDefault="00346ACF" w:rsidP="00346ACF">
      <w:pPr>
        <w:tabs>
          <w:tab w:val="left" w:pos="7797"/>
        </w:tabs>
        <w:spacing w:after="240" w:line="240" w:lineRule="auto"/>
        <w:jc w:val="both"/>
        <w:rPr>
          <w:rFonts w:ascii="Calibri Light" w:eastAsia="Times New Roman" w:hAnsi="Calibri Light" w:cs="Times New Roman"/>
          <w:b/>
          <w:lang w:eastAsia="pl-PL"/>
        </w:rPr>
      </w:pPr>
      <w:r w:rsidRPr="00346ACF">
        <w:rPr>
          <w:rFonts w:ascii="Calibri Light" w:eastAsia="Times New Roman" w:hAnsi="Calibri Light" w:cs="Times New Roman"/>
          <w:lang w:eastAsia="pl-PL"/>
        </w:rPr>
        <w:t xml:space="preserve">Wykonując prawo do przenoszenia danych osoba, której dane dotyczą, ma prawo żądania, by dane osobowe zostały przesłane przez administratora bezpośrednio innemu administratorowi, o ile jest to technicznie możliwe. </w:t>
      </w:r>
    </w:p>
    <w:p w:rsidR="00346ACF" w:rsidRPr="00346ACF" w:rsidRDefault="00346ACF" w:rsidP="00346ACF">
      <w:pPr>
        <w:tabs>
          <w:tab w:val="left" w:pos="7797"/>
        </w:tabs>
        <w:spacing w:after="240" w:line="240" w:lineRule="auto"/>
        <w:rPr>
          <w:rFonts w:ascii="Calibri Light" w:eastAsia="Times New Roman" w:hAnsi="Calibri Light" w:cs="Times New Roman"/>
          <w:b/>
          <w:lang w:eastAsia="pl-PL"/>
        </w:rPr>
      </w:pPr>
      <w:r w:rsidRPr="00346ACF">
        <w:rPr>
          <w:rFonts w:ascii="Calibri Light" w:eastAsia="Times New Roman" w:hAnsi="Calibri Light" w:cs="Times New Roman"/>
          <w:lang w:eastAsia="pl-PL"/>
        </w:rPr>
        <w:t>Prawo do przenoszenia danych nie może niekorzystnie wpływać na prawa i wolności innych.</w:t>
      </w:r>
    </w:p>
    <w:p w:rsidR="00346ACF" w:rsidRPr="00346ACF" w:rsidRDefault="00346ACF" w:rsidP="001E4535">
      <w:pPr>
        <w:pStyle w:val="Nagwek2"/>
        <w:numPr>
          <w:ilvl w:val="0"/>
          <w:numId w:val="11"/>
        </w:numPr>
        <w:spacing w:before="120" w:line="240" w:lineRule="auto"/>
        <w:rPr>
          <w:rFonts w:ascii="Calibri Light" w:hAnsi="Calibri Light"/>
          <w:sz w:val="22"/>
          <w:szCs w:val="22"/>
        </w:rPr>
      </w:pPr>
      <w:bookmarkStart w:id="34" w:name="_Toc501116046"/>
      <w:bookmarkStart w:id="35" w:name="_Toc516600096"/>
      <w:r w:rsidRPr="00346ACF">
        <w:rPr>
          <w:rFonts w:ascii="Calibri Light" w:hAnsi="Calibri Light"/>
          <w:sz w:val="22"/>
          <w:szCs w:val="22"/>
        </w:rPr>
        <w:t>Prawo sprzeciwu</w:t>
      </w:r>
      <w:bookmarkEnd w:id="34"/>
      <w:bookmarkEnd w:id="35"/>
    </w:p>
    <w:p w:rsidR="00346ACF" w:rsidRPr="00346ACF" w:rsidRDefault="00346ACF" w:rsidP="00346ACF">
      <w:pPr>
        <w:spacing w:line="240" w:lineRule="auto"/>
        <w:jc w:val="both"/>
        <w:rPr>
          <w:rFonts w:ascii="Calibri Light" w:hAnsi="Calibri Light"/>
        </w:rPr>
      </w:pPr>
      <w:r w:rsidRPr="00346ACF">
        <w:rPr>
          <w:rFonts w:ascii="Calibri Light" w:hAnsi="Calibri Light"/>
        </w:rPr>
        <w:t>Osoba, której dane dotyczą, ma prawo w dowolnym momencie wnieść sprzeciw wobec przetwarzania jej danych osobowych, wskazując jednocześnie, wobec jakiego konkretnego celu przetwarzania składa sprzeciw i wykazać, na czym polega szczególny charakter jej sytuacji.</w:t>
      </w:r>
    </w:p>
    <w:p w:rsidR="00346ACF" w:rsidRPr="00346ACF" w:rsidRDefault="00346ACF" w:rsidP="00346ACF">
      <w:pPr>
        <w:spacing w:line="240" w:lineRule="auto"/>
        <w:jc w:val="both"/>
        <w:rPr>
          <w:rFonts w:ascii="Calibri Light" w:hAnsi="Calibri Light"/>
        </w:rPr>
      </w:pPr>
      <w:r w:rsidRPr="00346ACF">
        <w:rPr>
          <w:rFonts w:ascii="Calibri Light" w:hAnsi="Calibri Light"/>
        </w:rPr>
        <w:t xml:space="preserve">Bank ma prawo odmowy uwzględnienia sprzeciwu po dokonaniu analizy, czy szczególna sytuacja osoby, której dane dotyczą, ma charakter nadrzędny wobec prawnie uzasadnionych podstaw do przetwarzania. Jednocześnie Bank wyjaśni przyczyny, dla których uważa, że interesy, prawa </w:t>
      </w:r>
      <w:r w:rsidRPr="00346ACF">
        <w:rPr>
          <w:rFonts w:ascii="Calibri Light" w:hAnsi="Calibri Light"/>
        </w:rPr>
        <w:br/>
        <w:t>i wolności tej osoby, nie mają charakteru nadrzędnego.</w:t>
      </w:r>
    </w:p>
    <w:p w:rsidR="00346ACF" w:rsidRPr="00346ACF" w:rsidRDefault="00346ACF" w:rsidP="00346ACF">
      <w:pPr>
        <w:spacing w:line="240" w:lineRule="auto"/>
        <w:jc w:val="both"/>
        <w:rPr>
          <w:rFonts w:ascii="Calibri Light" w:hAnsi="Calibri Light"/>
        </w:rPr>
      </w:pPr>
      <w:r w:rsidRPr="00346ACF">
        <w:rPr>
          <w:rFonts w:ascii="Calibri Light" w:hAnsi="Calibri Light"/>
        </w:rPr>
        <w:lastRenderedPageBreak/>
        <w:t>Jeżeli osoba, której dane dotyczą, wniesie sprzeciw wobec przetwarzania do celów marketingu bezpośredniego, Bank zaprzestaje przetwarzania danych do takich celów.</w:t>
      </w:r>
    </w:p>
    <w:p w:rsidR="00346ACF" w:rsidRPr="00346ACF" w:rsidRDefault="00346ACF" w:rsidP="00346ACF">
      <w:pPr>
        <w:pStyle w:val="Nagwek1"/>
        <w:spacing w:line="240" w:lineRule="auto"/>
        <w:rPr>
          <w:rFonts w:ascii="Calibri Light" w:hAnsi="Calibri Light"/>
          <w:sz w:val="22"/>
          <w:szCs w:val="22"/>
        </w:rPr>
      </w:pPr>
      <w:bookmarkStart w:id="36" w:name="_Toc516600097"/>
      <w:r w:rsidRPr="00346ACF">
        <w:rPr>
          <w:rFonts w:ascii="Calibri Light" w:hAnsi="Calibri Light"/>
          <w:sz w:val="22"/>
          <w:szCs w:val="22"/>
        </w:rPr>
        <w:t>ZGŁASZANIE NARUSZENIA OCHRONY DANYCH OSOBOWYCH ORGANOWI NADZORCZEMU</w:t>
      </w:r>
      <w:bookmarkEnd w:id="36"/>
      <w:r w:rsidRPr="00346ACF">
        <w:rPr>
          <w:rFonts w:ascii="Calibri Light" w:hAnsi="Calibri Light"/>
          <w:sz w:val="22"/>
          <w:szCs w:val="22"/>
        </w:rPr>
        <w:t xml:space="preserve"> </w:t>
      </w:r>
    </w:p>
    <w:p w:rsidR="00346ACF" w:rsidRPr="00346ACF" w:rsidRDefault="00346ACF" w:rsidP="00346ACF">
      <w:pPr>
        <w:spacing w:line="240" w:lineRule="auto"/>
        <w:jc w:val="both"/>
        <w:rPr>
          <w:rFonts w:ascii="Calibri Light" w:hAnsi="Calibri Light"/>
        </w:rPr>
      </w:pPr>
      <w:r w:rsidRPr="00346ACF">
        <w:rPr>
          <w:rFonts w:ascii="Calibri Light" w:hAnsi="Calibri Light" w:cstheme="minorHAnsi"/>
        </w:rPr>
        <w:t>Bank definiuje katalog podatności i incydentów zagrażających bezpieczeństwu danych osobowych oraz opisuje sposób reagowania na nie. Sposób postępowania z incydentami bezpieczeństwa informacji, w tym danych osobowych opisuje oddzielna Instrukcja……</w:t>
      </w:r>
    </w:p>
    <w:p w:rsidR="00346ACF" w:rsidRPr="00346ACF" w:rsidRDefault="00346ACF" w:rsidP="00346ACF">
      <w:pPr>
        <w:spacing w:line="240" w:lineRule="auto"/>
        <w:jc w:val="both"/>
        <w:rPr>
          <w:rFonts w:ascii="Calibri Light" w:hAnsi="Calibri Light"/>
        </w:rPr>
      </w:pPr>
      <w:r w:rsidRPr="00346ACF">
        <w:rPr>
          <w:rFonts w:ascii="Calibri Light" w:hAnsi="Calibri Light"/>
        </w:rPr>
        <w:t xml:space="preserve">Za naruszenie ochrony danych </w:t>
      </w:r>
      <w:r w:rsidRPr="00346ACF">
        <w:rPr>
          <w:rFonts w:ascii="Calibri Light" w:hAnsi="Calibri Light"/>
          <w:u w:val="single"/>
        </w:rPr>
        <w:t>podlegające</w:t>
      </w:r>
      <w:r w:rsidRPr="00346ACF">
        <w:rPr>
          <w:rFonts w:ascii="Calibri Light" w:hAnsi="Calibri Light"/>
        </w:rPr>
        <w:t xml:space="preserve"> obowiązkowi zgłoszenia Organowi nadzorczemu uznać należy każdą sytuację wywołującą prawdopodobieństwo naruszenia praw lub wolności osób fizycznych. W szczególności do naruszenia mogą prowadzić następujące sytuacje:</w:t>
      </w:r>
    </w:p>
    <w:p w:rsidR="00346ACF" w:rsidRPr="00346ACF" w:rsidRDefault="00346ACF" w:rsidP="001E4535">
      <w:pPr>
        <w:pStyle w:val="PUNKTYMARGINES"/>
        <w:numPr>
          <w:ilvl w:val="0"/>
          <w:numId w:val="4"/>
        </w:numPr>
        <w:spacing w:line="240" w:lineRule="auto"/>
        <w:ind w:left="360"/>
        <w:rPr>
          <w:rFonts w:ascii="Calibri Light" w:hAnsi="Calibri Light"/>
          <w:lang w:eastAsia="pl-PL"/>
        </w:rPr>
      </w:pPr>
      <w:r w:rsidRPr="00346ACF">
        <w:rPr>
          <w:rFonts w:ascii="Calibri Light" w:hAnsi="Calibri Light"/>
          <w:lang w:eastAsia="pl-PL"/>
        </w:rPr>
        <w:t>Utrata poufności danych osobowych w wyniku:</w:t>
      </w:r>
    </w:p>
    <w:p w:rsidR="00346ACF" w:rsidRPr="00346ACF" w:rsidRDefault="00346ACF" w:rsidP="001E4535">
      <w:pPr>
        <w:pStyle w:val="Akapitzlist"/>
        <w:numPr>
          <w:ilvl w:val="0"/>
          <w:numId w:val="23"/>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 xml:space="preserve">wycieku danych z powodu błędnego działania systemu informatycznego, zdarzeń losowych lub środowiskowych, </w:t>
      </w:r>
    </w:p>
    <w:p w:rsidR="00346ACF" w:rsidRPr="00346ACF" w:rsidRDefault="00346ACF" w:rsidP="001E4535">
      <w:pPr>
        <w:pStyle w:val="Akapitzlist"/>
        <w:numPr>
          <w:ilvl w:val="0"/>
          <w:numId w:val="23"/>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niezasadnego ujawnienia danych,</w:t>
      </w:r>
    </w:p>
    <w:p w:rsidR="00346ACF" w:rsidRPr="00346ACF" w:rsidRDefault="00346ACF" w:rsidP="001E4535">
      <w:pPr>
        <w:pStyle w:val="Akapitzlist"/>
        <w:numPr>
          <w:ilvl w:val="0"/>
          <w:numId w:val="23"/>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błędu ludzkiego,</w:t>
      </w:r>
    </w:p>
    <w:p w:rsidR="00346ACF" w:rsidRPr="00346ACF" w:rsidRDefault="00346ACF" w:rsidP="001E4535">
      <w:pPr>
        <w:pStyle w:val="Akapitzlist"/>
        <w:numPr>
          <w:ilvl w:val="0"/>
          <w:numId w:val="23"/>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niepożądanych działań osób, w tym osób trzecich (kradzież, zniszczenie, uniemożliwienie dostępu, modyfikacja, ujawnienie danych).</w:t>
      </w:r>
    </w:p>
    <w:p w:rsidR="00346ACF" w:rsidRPr="00346ACF" w:rsidRDefault="00346ACF" w:rsidP="00346ACF">
      <w:pPr>
        <w:pStyle w:val="PUNKTYMARGINES"/>
        <w:spacing w:line="240" w:lineRule="auto"/>
        <w:ind w:left="360"/>
        <w:rPr>
          <w:rFonts w:ascii="Calibri Light" w:hAnsi="Calibri Light"/>
          <w:lang w:eastAsia="pl-PL"/>
        </w:rPr>
      </w:pPr>
      <w:r w:rsidRPr="00346ACF">
        <w:rPr>
          <w:rFonts w:ascii="Calibri Light" w:hAnsi="Calibri Light"/>
          <w:lang w:eastAsia="pl-PL"/>
        </w:rPr>
        <w:t>Brak dostępu do danych osobowych,</w:t>
      </w:r>
    </w:p>
    <w:p w:rsidR="00346ACF" w:rsidRPr="00346ACF" w:rsidRDefault="00346ACF" w:rsidP="00346ACF">
      <w:pPr>
        <w:pStyle w:val="PUNKTYMARGINES"/>
        <w:spacing w:line="240" w:lineRule="auto"/>
        <w:ind w:left="360"/>
        <w:rPr>
          <w:rFonts w:ascii="Calibri Light" w:hAnsi="Calibri Light"/>
          <w:lang w:eastAsia="pl-PL"/>
        </w:rPr>
      </w:pPr>
      <w:r w:rsidRPr="00346ACF">
        <w:rPr>
          <w:rFonts w:ascii="Calibri Light" w:hAnsi="Calibri Light"/>
          <w:lang w:eastAsia="pl-PL"/>
        </w:rPr>
        <w:t>Naruszenia integralności danych osobowych.</w:t>
      </w:r>
    </w:p>
    <w:p w:rsidR="00346ACF" w:rsidRPr="00346ACF" w:rsidRDefault="00346ACF" w:rsidP="00346ACF">
      <w:pPr>
        <w:spacing w:line="240" w:lineRule="auto"/>
        <w:rPr>
          <w:rFonts w:ascii="Calibri Light" w:hAnsi="Calibri Light"/>
        </w:rPr>
      </w:pPr>
    </w:p>
    <w:p w:rsidR="00346ACF" w:rsidRPr="00346ACF" w:rsidRDefault="00346ACF" w:rsidP="00346ACF">
      <w:pPr>
        <w:spacing w:line="240" w:lineRule="auto"/>
        <w:jc w:val="both"/>
        <w:rPr>
          <w:rFonts w:ascii="Calibri Light" w:hAnsi="Calibri Light"/>
        </w:rPr>
      </w:pPr>
      <w:r w:rsidRPr="00346ACF">
        <w:rPr>
          <w:rFonts w:ascii="Calibri Light" w:hAnsi="Calibri Light"/>
        </w:rPr>
        <w:t xml:space="preserve">W przypadku naruszenia ochrony danych osobowych, Bank bez zbędnej zwłoki, nie później niż </w:t>
      </w:r>
      <w:r w:rsidRPr="00346ACF">
        <w:rPr>
          <w:rFonts w:ascii="Calibri Light" w:hAnsi="Calibri Light"/>
        </w:rPr>
        <w:br/>
        <w:t xml:space="preserve">w terminie 72 godzin po stwierdzeniu naruszenia – zgłasza je organowi nadzorczemu właściwemu zgodnie z art. 55 RODO, chyba że jest mało prawdopodobne, by naruszenie to skutkowało ryzykiem naruszenia praw lub wolności osób fizycznych. </w:t>
      </w:r>
    </w:p>
    <w:p w:rsidR="00346ACF" w:rsidRPr="00346ACF" w:rsidRDefault="00346ACF" w:rsidP="00346ACF">
      <w:pPr>
        <w:spacing w:line="240" w:lineRule="auto"/>
        <w:jc w:val="both"/>
        <w:rPr>
          <w:rFonts w:ascii="Calibri Light" w:hAnsi="Calibri Light"/>
        </w:rPr>
      </w:pPr>
      <w:r w:rsidRPr="00346ACF">
        <w:rPr>
          <w:rFonts w:ascii="Calibri Light" w:hAnsi="Calibri Light"/>
        </w:rPr>
        <w:t xml:space="preserve">Zgłoszenia można dokonać online poprzez udostępniony przez UODO formularz zgłoszenia, dostępny pod adresem: </w:t>
      </w:r>
      <w:hyperlink r:id="rId9" w:history="1">
        <w:r w:rsidRPr="00346ACF">
          <w:rPr>
            <w:rStyle w:val="Hipercze"/>
            <w:rFonts w:ascii="Calibri Light" w:hAnsi="Calibri Light"/>
          </w:rPr>
          <w:t>https://ewnioski.biznes.gov.pl</w:t>
        </w:r>
      </w:hyperlink>
      <w:r w:rsidRPr="00346ACF">
        <w:rPr>
          <w:rFonts w:ascii="Calibri Light" w:hAnsi="Calibri Light"/>
        </w:rPr>
        <w:t xml:space="preserve"> </w:t>
      </w:r>
    </w:p>
    <w:p w:rsidR="00346ACF" w:rsidRPr="00346ACF" w:rsidRDefault="00346ACF" w:rsidP="00346ACF">
      <w:pPr>
        <w:spacing w:line="240" w:lineRule="auto"/>
        <w:rPr>
          <w:rFonts w:ascii="Calibri Light" w:hAnsi="Calibri Light"/>
        </w:rPr>
      </w:pPr>
      <w:r w:rsidRPr="00346ACF">
        <w:rPr>
          <w:rFonts w:ascii="Calibri Light" w:hAnsi="Calibri Light"/>
        </w:rPr>
        <w:t xml:space="preserve">Zgłoszenie musi zawierać co najmniej: </w:t>
      </w:r>
    </w:p>
    <w:p w:rsidR="00346ACF" w:rsidRDefault="00346ACF" w:rsidP="001E4535">
      <w:pPr>
        <w:pStyle w:val="Akapitzlist"/>
        <w:numPr>
          <w:ilvl w:val="0"/>
          <w:numId w:val="31"/>
        </w:numPr>
        <w:spacing w:line="240" w:lineRule="auto"/>
        <w:jc w:val="both"/>
        <w:rPr>
          <w:rFonts w:ascii="Calibri Light" w:hAnsi="Calibri Light"/>
        </w:rPr>
      </w:pPr>
      <w:r w:rsidRPr="00346ACF">
        <w:rPr>
          <w:rFonts w:ascii="Calibri Light" w:hAnsi="Calibri Light"/>
        </w:rPr>
        <w:t xml:space="preserve">opis charakteru naruszenia ochrony danych osobowych, w tym wskazanie kategorii </w:t>
      </w:r>
      <w:r w:rsidRPr="00346ACF">
        <w:rPr>
          <w:rFonts w:ascii="Calibri Light" w:hAnsi="Calibri Light"/>
        </w:rPr>
        <w:br/>
        <w:t>i przybliżonej liczby osób, których dane dotyczą, oraz kategorii i przybliżonej liczby wpisów danych osobowych, których dotyczy naruszenie,</w:t>
      </w:r>
    </w:p>
    <w:p w:rsidR="00346ACF" w:rsidRDefault="00346ACF" w:rsidP="001E4535">
      <w:pPr>
        <w:pStyle w:val="Akapitzlist"/>
        <w:numPr>
          <w:ilvl w:val="0"/>
          <w:numId w:val="31"/>
        </w:numPr>
        <w:spacing w:line="240" w:lineRule="auto"/>
        <w:jc w:val="both"/>
        <w:rPr>
          <w:rFonts w:ascii="Calibri Light" w:hAnsi="Calibri Light"/>
        </w:rPr>
      </w:pPr>
      <w:r w:rsidRPr="00346ACF">
        <w:rPr>
          <w:rFonts w:ascii="Calibri Light" w:hAnsi="Calibri Light"/>
        </w:rPr>
        <w:t>imię i nazwisko oraz dane kontaktowe inspektora ochrony danych,</w:t>
      </w:r>
    </w:p>
    <w:p w:rsidR="00346ACF" w:rsidRDefault="00346ACF" w:rsidP="001E4535">
      <w:pPr>
        <w:pStyle w:val="Akapitzlist"/>
        <w:numPr>
          <w:ilvl w:val="0"/>
          <w:numId w:val="31"/>
        </w:numPr>
        <w:spacing w:line="240" w:lineRule="auto"/>
        <w:jc w:val="both"/>
        <w:rPr>
          <w:rFonts w:ascii="Calibri Light" w:hAnsi="Calibri Light"/>
        </w:rPr>
      </w:pPr>
      <w:r w:rsidRPr="00346ACF">
        <w:rPr>
          <w:rFonts w:ascii="Calibri Light" w:hAnsi="Calibri Light"/>
        </w:rPr>
        <w:t>opis możliwych konsekwencji naruszenia ochrony danych osobowych,</w:t>
      </w:r>
    </w:p>
    <w:p w:rsidR="00346ACF" w:rsidRPr="00346ACF" w:rsidRDefault="00346ACF" w:rsidP="001E4535">
      <w:pPr>
        <w:pStyle w:val="Akapitzlist"/>
        <w:numPr>
          <w:ilvl w:val="0"/>
          <w:numId w:val="31"/>
        </w:numPr>
        <w:spacing w:line="240" w:lineRule="auto"/>
        <w:jc w:val="both"/>
        <w:rPr>
          <w:rFonts w:ascii="Calibri Light" w:hAnsi="Calibri Light"/>
        </w:rPr>
      </w:pPr>
      <w:r w:rsidRPr="00346ACF">
        <w:rPr>
          <w:rFonts w:ascii="Calibri Light" w:hAnsi="Calibri Light"/>
        </w:rPr>
        <w:t xml:space="preserve">opis środków zastosowanych lub proponowanych przez administratora w celu zaradzenia naruszeniu ochrony danych osobowych, w tym w stosownych przypadkach środki w celu zminimalizowania jego ewentualnych negatywnych skutków. </w:t>
      </w:r>
    </w:p>
    <w:p w:rsidR="00346ACF" w:rsidRPr="00346ACF" w:rsidRDefault="00346ACF" w:rsidP="00346ACF">
      <w:pPr>
        <w:spacing w:line="240" w:lineRule="auto"/>
        <w:jc w:val="both"/>
        <w:rPr>
          <w:rFonts w:ascii="Calibri Light" w:hAnsi="Calibri Light"/>
        </w:rPr>
      </w:pPr>
      <w:r w:rsidRPr="00346ACF">
        <w:rPr>
          <w:rFonts w:ascii="Calibri Light" w:hAnsi="Calibri Light"/>
        </w:rPr>
        <w:lastRenderedPageBreak/>
        <w:t xml:space="preserve">Bank dokumentuje wszelkie naruszenia ochrony danych osobowych, w tym okoliczności naruszenia ochrony danych osobowych, jego skutki oraz podjęte działania zaradcze. W Banku prowadzony jest rejestr incydentów. </w:t>
      </w:r>
    </w:p>
    <w:p w:rsidR="00346ACF" w:rsidRPr="00346ACF" w:rsidRDefault="00346ACF" w:rsidP="00346ACF">
      <w:p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 xml:space="preserve">Jeżeli naruszenie ochrony danych osobowych może powodować wysokie ryzyko naruszenia praw lub wolności osób fizycznych, Administrator bez zbędnej zwłoki zawiadamia osobę, której dane dotyczą, o takim naruszeniu. </w:t>
      </w:r>
    </w:p>
    <w:p w:rsidR="00346ACF" w:rsidRPr="00346ACF" w:rsidRDefault="00346ACF" w:rsidP="00346ACF">
      <w:pPr>
        <w:tabs>
          <w:tab w:val="left" w:pos="7797"/>
        </w:tabs>
        <w:spacing w:after="240" w:line="240" w:lineRule="auto"/>
        <w:rPr>
          <w:rFonts w:ascii="Calibri Light" w:eastAsia="Times New Roman" w:hAnsi="Calibri Light" w:cs="Times New Roman"/>
          <w:lang w:eastAsia="pl-PL"/>
        </w:rPr>
      </w:pPr>
      <w:r w:rsidRPr="00346ACF">
        <w:rPr>
          <w:rFonts w:ascii="Calibri Light" w:eastAsia="Times New Roman" w:hAnsi="Calibri Light" w:cs="Times New Roman"/>
          <w:lang w:eastAsia="pl-PL"/>
        </w:rPr>
        <w:t xml:space="preserve">Zawiadomienie nie jest wymagane, w następujących przypadkach: </w:t>
      </w:r>
    </w:p>
    <w:p w:rsidR="00346ACF" w:rsidRPr="00346ACF" w:rsidRDefault="00346ACF" w:rsidP="001E4535">
      <w:pPr>
        <w:pStyle w:val="Akapitzlist"/>
        <w:numPr>
          <w:ilvl w:val="0"/>
          <w:numId w:val="24"/>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 xml:space="preserve">Administrator wdrożył odpowiednie techniczne i organizacyjne środki ochrony i środki te zostały zastosowane do danych osobowych, których dotyczy naruszenie, </w:t>
      </w:r>
      <w:r w:rsidRPr="00346ACF">
        <w:rPr>
          <w:rFonts w:ascii="Calibri Light" w:eastAsia="Times New Roman" w:hAnsi="Calibri Light" w:cs="Times New Roman"/>
          <w:lang w:eastAsia="pl-PL"/>
        </w:rPr>
        <w:br/>
        <w:t>w szczególności środki takie jak szyfrowanie, uniemożliwiające odczyt osobom nieuprawnionym do dostępu do tych danych osobowych;</w:t>
      </w:r>
    </w:p>
    <w:p w:rsidR="00346ACF" w:rsidRPr="00346ACF" w:rsidRDefault="00346ACF" w:rsidP="001E4535">
      <w:pPr>
        <w:pStyle w:val="Akapitzlist"/>
        <w:numPr>
          <w:ilvl w:val="0"/>
          <w:numId w:val="24"/>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 xml:space="preserve">Administrator zastosował następnie środki eliminujące prawdopodobieństwo wysokiego ryzyka naruszenia praw lub wolności osoby, której dane dotyczą; </w:t>
      </w:r>
    </w:p>
    <w:p w:rsidR="00346ACF" w:rsidRPr="00346ACF" w:rsidRDefault="00346ACF" w:rsidP="001E4535">
      <w:pPr>
        <w:pStyle w:val="Akapitzlist"/>
        <w:numPr>
          <w:ilvl w:val="0"/>
          <w:numId w:val="24"/>
        </w:numPr>
        <w:tabs>
          <w:tab w:val="left" w:pos="7797"/>
        </w:tabs>
        <w:spacing w:after="240" w:line="240" w:lineRule="auto"/>
        <w:jc w:val="both"/>
        <w:rPr>
          <w:rFonts w:ascii="Calibri Light" w:eastAsia="Times New Roman" w:hAnsi="Calibri Light" w:cs="Times New Roman"/>
          <w:lang w:eastAsia="pl-PL"/>
        </w:rPr>
      </w:pPr>
      <w:r w:rsidRPr="00346ACF">
        <w:rPr>
          <w:rFonts w:ascii="Calibri Light" w:eastAsia="Times New Roman" w:hAnsi="Calibri Light" w:cs="Times New Roman"/>
          <w:lang w:eastAsia="pl-PL"/>
        </w:rPr>
        <w:t xml:space="preserve">wymagałoby ono niewspółmiernie dużego wysiłku. W takim przypadku zastosowany zostaje podobny środek, za pomocą którego osoby, których dane dotyczą, zostają poinformowane w równie skuteczny sposób. </w:t>
      </w:r>
    </w:p>
    <w:p w:rsidR="00346ACF" w:rsidRPr="00346ACF" w:rsidRDefault="00346ACF" w:rsidP="00346ACF">
      <w:pPr>
        <w:pStyle w:val="Nagwek1"/>
        <w:spacing w:line="240" w:lineRule="auto"/>
        <w:rPr>
          <w:rFonts w:ascii="Calibri Light" w:hAnsi="Calibri Light"/>
          <w:sz w:val="22"/>
          <w:szCs w:val="22"/>
        </w:rPr>
      </w:pPr>
      <w:bookmarkStart w:id="37" w:name="_Toc516600098"/>
      <w:r w:rsidRPr="00346ACF">
        <w:rPr>
          <w:rFonts w:ascii="Calibri Light" w:hAnsi="Calibri Light"/>
          <w:sz w:val="22"/>
          <w:szCs w:val="22"/>
        </w:rPr>
        <w:t>POWIERZENIE PRZETWARZANIA DANYCH</w:t>
      </w:r>
      <w:bookmarkEnd w:id="37"/>
    </w:p>
    <w:p w:rsidR="00346ACF" w:rsidRPr="00346ACF" w:rsidRDefault="00346ACF" w:rsidP="00AA38EB">
      <w:pPr>
        <w:spacing w:line="240" w:lineRule="auto"/>
        <w:jc w:val="both"/>
        <w:rPr>
          <w:rFonts w:ascii="Calibri Light" w:hAnsi="Calibri Light"/>
          <w:lang w:eastAsia="pl-PL"/>
        </w:rPr>
      </w:pPr>
      <w:r w:rsidRPr="00346ACF">
        <w:rPr>
          <w:rFonts w:ascii="Calibri Light" w:hAnsi="Calibri Light"/>
          <w:lang w:eastAsia="pl-PL"/>
        </w:rPr>
        <w:t xml:space="preserve">Powierzenie przetwarzania danych osobowych innemu podmiotowi następuje na podstawie umowy zawartej na piśmie. Umożliwienie dostępu do tych danych bez uprzedniego zawarcia umowy nie jest możliwe. </w:t>
      </w:r>
    </w:p>
    <w:p w:rsidR="00346ACF" w:rsidRPr="00346ACF" w:rsidRDefault="00346ACF" w:rsidP="00AA38EB">
      <w:pPr>
        <w:spacing w:line="240" w:lineRule="auto"/>
        <w:jc w:val="both"/>
        <w:rPr>
          <w:rFonts w:ascii="Calibri Light" w:hAnsi="Calibri Light"/>
        </w:rPr>
      </w:pPr>
      <w:r w:rsidRPr="00346ACF">
        <w:rPr>
          <w:rFonts w:ascii="Calibri Light" w:hAnsi="Calibri Light"/>
          <w:lang w:eastAsia="pl-PL"/>
        </w:rPr>
        <w:t xml:space="preserve">Bank może powierzyć przetwarzanie danych osobowych wyłącznie w zakresie przewidzianym w umowie oraz o ile podmiot przetwarzający </w:t>
      </w:r>
      <w:r w:rsidRPr="00346ACF">
        <w:rPr>
          <w:rFonts w:ascii="Calibri Light" w:hAnsi="Calibri Light"/>
        </w:rPr>
        <w:t>zapewnia wystarczające gwarancje – w szczególności jeżeli chodzi o wiedzę fachową, wiarygodność i zasoby – wdrożenia środków technicznych i organizacyjnych odpowiadających wymogom RODO.</w:t>
      </w:r>
    </w:p>
    <w:p w:rsidR="00346ACF" w:rsidRPr="00346ACF" w:rsidRDefault="00346ACF" w:rsidP="00346ACF">
      <w:pPr>
        <w:spacing w:line="240" w:lineRule="auto"/>
        <w:rPr>
          <w:rFonts w:ascii="Calibri Light" w:hAnsi="Calibri Light"/>
          <w:lang w:eastAsia="pl-PL"/>
        </w:rPr>
      </w:pPr>
      <w:r w:rsidRPr="00346ACF">
        <w:rPr>
          <w:rFonts w:ascii="Calibri Light" w:hAnsi="Calibri Light"/>
          <w:lang w:eastAsia="pl-PL"/>
        </w:rPr>
        <w:t>Umowa o powierzeniu przetwarzania danych osobowych oraz zachowania tajemnicy bankowej określa w szczególności:</w:t>
      </w:r>
    </w:p>
    <w:p w:rsidR="00346ACF" w:rsidRPr="00346ACF" w:rsidRDefault="00346ACF" w:rsidP="001E4535">
      <w:pPr>
        <w:pStyle w:val="Akapitzlist"/>
        <w:numPr>
          <w:ilvl w:val="0"/>
          <w:numId w:val="28"/>
        </w:numPr>
        <w:spacing w:after="0" w:line="240" w:lineRule="auto"/>
        <w:jc w:val="both"/>
        <w:rPr>
          <w:rFonts w:ascii="Calibri Light" w:hAnsi="Calibri Light"/>
          <w:lang w:eastAsia="pl-PL"/>
        </w:rPr>
      </w:pPr>
      <w:r w:rsidRPr="00346ACF">
        <w:rPr>
          <w:rFonts w:ascii="Calibri Light" w:hAnsi="Calibri Light"/>
          <w:lang w:eastAsia="pl-PL"/>
        </w:rPr>
        <w:t>cel przetwarzania danych osobowych,</w:t>
      </w:r>
    </w:p>
    <w:p w:rsidR="00346ACF" w:rsidRPr="00346ACF" w:rsidRDefault="00346ACF" w:rsidP="001E4535">
      <w:pPr>
        <w:pStyle w:val="Akapitzlist"/>
        <w:numPr>
          <w:ilvl w:val="0"/>
          <w:numId w:val="28"/>
        </w:numPr>
        <w:spacing w:after="0" w:line="240" w:lineRule="auto"/>
        <w:jc w:val="both"/>
        <w:rPr>
          <w:rFonts w:ascii="Calibri Light" w:hAnsi="Calibri Light"/>
          <w:lang w:eastAsia="pl-PL"/>
        </w:rPr>
      </w:pPr>
      <w:r w:rsidRPr="00346ACF">
        <w:rPr>
          <w:rFonts w:ascii="Calibri Light" w:hAnsi="Calibri Light"/>
          <w:lang w:eastAsia="pl-PL"/>
        </w:rPr>
        <w:t>zakres przetwarzania danych osobowych (rodzaj danych osobowych),</w:t>
      </w:r>
    </w:p>
    <w:p w:rsidR="00346ACF" w:rsidRPr="00346ACF" w:rsidRDefault="00346ACF" w:rsidP="001E4535">
      <w:pPr>
        <w:pStyle w:val="Akapitzlist"/>
        <w:numPr>
          <w:ilvl w:val="0"/>
          <w:numId w:val="28"/>
        </w:numPr>
        <w:spacing w:after="0" w:line="240" w:lineRule="auto"/>
        <w:jc w:val="both"/>
        <w:rPr>
          <w:rFonts w:ascii="Calibri Light" w:hAnsi="Calibri Light"/>
          <w:lang w:eastAsia="pl-PL"/>
        </w:rPr>
      </w:pPr>
      <w:r w:rsidRPr="00346ACF">
        <w:rPr>
          <w:rFonts w:ascii="Calibri Light" w:hAnsi="Calibri Light"/>
          <w:lang w:eastAsia="pl-PL"/>
        </w:rPr>
        <w:t>kategorie osób, których dane dotyczą,</w:t>
      </w:r>
    </w:p>
    <w:p w:rsidR="00346ACF" w:rsidRPr="00346ACF" w:rsidRDefault="00346ACF" w:rsidP="001E4535">
      <w:pPr>
        <w:pStyle w:val="Akapitzlist"/>
        <w:numPr>
          <w:ilvl w:val="0"/>
          <w:numId w:val="28"/>
        </w:numPr>
        <w:spacing w:after="0" w:line="240" w:lineRule="auto"/>
        <w:jc w:val="both"/>
        <w:rPr>
          <w:rFonts w:ascii="Calibri Light" w:hAnsi="Calibri Light"/>
          <w:lang w:eastAsia="pl-PL"/>
        </w:rPr>
      </w:pPr>
      <w:r w:rsidRPr="00346ACF">
        <w:rPr>
          <w:rFonts w:ascii="Calibri Light" w:hAnsi="Calibri Light"/>
          <w:lang w:eastAsia="pl-PL"/>
        </w:rPr>
        <w:t>zasady współpracy Administratora z Podmiotem przetwarzającym,</w:t>
      </w:r>
    </w:p>
    <w:p w:rsidR="00346ACF" w:rsidRPr="00346ACF" w:rsidRDefault="00346ACF" w:rsidP="001E4535">
      <w:pPr>
        <w:pStyle w:val="Akapitzlist"/>
        <w:numPr>
          <w:ilvl w:val="0"/>
          <w:numId w:val="28"/>
        </w:numPr>
        <w:spacing w:after="0" w:line="240" w:lineRule="auto"/>
        <w:jc w:val="both"/>
        <w:rPr>
          <w:rFonts w:ascii="Calibri Light" w:hAnsi="Calibri Light"/>
          <w:lang w:eastAsia="pl-PL"/>
        </w:rPr>
      </w:pPr>
      <w:r w:rsidRPr="00346ACF">
        <w:rPr>
          <w:rFonts w:ascii="Calibri Light" w:hAnsi="Calibri Light"/>
          <w:lang w:eastAsia="pl-PL"/>
        </w:rPr>
        <w:t>zasady kontroli przeprowadzanych przez uprawnionych przedstawicieli Banku w zakresie sposobu przetwarzania danych i zastosowanych metod zabezpieczających,</w:t>
      </w:r>
    </w:p>
    <w:p w:rsidR="00346ACF" w:rsidRPr="00346ACF" w:rsidRDefault="00346ACF" w:rsidP="001E4535">
      <w:pPr>
        <w:pStyle w:val="Akapitzlist"/>
        <w:numPr>
          <w:ilvl w:val="0"/>
          <w:numId w:val="28"/>
        </w:numPr>
        <w:spacing w:after="0" w:line="240" w:lineRule="auto"/>
        <w:jc w:val="both"/>
        <w:rPr>
          <w:rFonts w:ascii="Calibri Light" w:hAnsi="Calibri Light"/>
          <w:lang w:eastAsia="pl-PL"/>
        </w:rPr>
      </w:pPr>
      <w:r w:rsidRPr="00346ACF">
        <w:rPr>
          <w:rFonts w:ascii="Calibri Light" w:hAnsi="Calibri Light"/>
          <w:lang w:eastAsia="pl-PL"/>
        </w:rPr>
        <w:t>zakres odpowiedzialności Podmiotu przetwarzającego, któremu powierzono przetwarzanie danych osobowych,</w:t>
      </w:r>
    </w:p>
    <w:p w:rsidR="00346ACF" w:rsidRPr="00346ACF" w:rsidRDefault="00346ACF" w:rsidP="001E4535">
      <w:pPr>
        <w:pStyle w:val="Akapitzlist"/>
        <w:numPr>
          <w:ilvl w:val="0"/>
          <w:numId w:val="28"/>
        </w:numPr>
        <w:spacing w:after="0" w:line="240" w:lineRule="auto"/>
        <w:jc w:val="both"/>
        <w:rPr>
          <w:rFonts w:ascii="Calibri Light" w:hAnsi="Calibri Light"/>
          <w:lang w:eastAsia="pl-PL"/>
        </w:rPr>
      </w:pPr>
      <w:r w:rsidRPr="00346ACF">
        <w:rPr>
          <w:rFonts w:ascii="Calibri Light" w:hAnsi="Calibri Light"/>
          <w:lang w:eastAsia="pl-PL"/>
        </w:rPr>
        <w:t>postanowienia o przysługującym Bankowi prawie kontroli sposobu przetwarzania danych osobowych i ich zabezpieczenia,</w:t>
      </w:r>
    </w:p>
    <w:p w:rsidR="00346ACF" w:rsidRPr="00346ACF" w:rsidRDefault="00346ACF" w:rsidP="001E4535">
      <w:pPr>
        <w:pStyle w:val="Akapitzlist"/>
        <w:numPr>
          <w:ilvl w:val="0"/>
          <w:numId w:val="28"/>
        </w:numPr>
        <w:spacing w:after="0" w:line="240" w:lineRule="auto"/>
        <w:jc w:val="both"/>
        <w:rPr>
          <w:rFonts w:ascii="Calibri Light" w:hAnsi="Calibri Light"/>
          <w:lang w:eastAsia="pl-PL"/>
        </w:rPr>
      </w:pPr>
      <w:r w:rsidRPr="00346ACF">
        <w:rPr>
          <w:rFonts w:ascii="Calibri Light" w:hAnsi="Calibri Light"/>
          <w:lang w:eastAsia="pl-PL"/>
        </w:rPr>
        <w:lastRenderedPageBreak/>
        <w:t>postanowienia o możliwości żądania natychmiastowego ograniczenia przetwarzania powierzonych danych osobowych w razie stwierdzenia ich niedostatecznej ochrony,</w:t>
      </w:r>
    </w:p>
    <w:p w:rsidR="00346ACF" w:rsidRPr="00346ACF" w:rsidRDefault="00346ACF" w:rsidP="001E4535">
      <w:pPr>
        <w:pStyle w:val="Akapitzlist"/>
        <w:numPr>
          <w:ilvl w:val="0"/>
          <w:numId w:val="28"/>
        </w:numPr>
        <w:spacing w:after="0" w:line="240" w:lineRule="auto"/>
        <w:jc w:val="both"/>
        <w:rPr>
          <w:rFonts w:ascii="Calibri Light" w:hAnsi="Calibri Light"/>
          <w:lang w:eastAsia="pl-PL"/>
        </w:rPr>
      </w:pPr>
      <w:r w:rsidRPr="00346ACF">
        <w:rPr>
          <w:rFonts w:ascii="Calibri Light" w:hAnsi="Calibri Light"/>
          <w:lang w:eastAsia="pl-PL"/>
        </w:rPr>
        <w:t xml:space="preserve">postanowienia o obowiązku powiadomienia Administratora w formie pisemnej </w:t>
      </w:r>
      <w:r w:rsidRPr="00346ACF">
        <w:rPr>
          <w:rFonts w:ascii="Calibri Light" w:hAnsi="Calibri Light"/>
          <w:lang w:eastAsia="pl-PL"/>
        </w:rPr>
        <w:br/>
        <w:t>o fakcie usunięcia usterek przez Podmiot przetwarzający, któremu powierzono przetwarzanie danych osobowych,</w:t>
      </w:r>
    </w:p>
    <w:p w:rsidR="00346ACF" w:rsidRPr="00346ACF" w:rsidRDefault="00346ACF" w:rsidP="001E4535">
      <w:pPr>
        <w:pStyle w:val="Akapitzlist"/>
        <w:numPr>
          <w:ilvl w:val="0"/>
          <w:numId w:val="28"/>
        </w:numPr>
        <w:spacing w:after="0" w:line="240" w:lineRule="auto"/>
        <w:jc w:val="both"/>
        <w:rPr>
          <w:rFonts w:ascii="Calibri Light" w:hAnsi="Calibri Light"/>
          <w:lang w:eastAsia="pl-PL"/>
        </w:rPr>
      </w:pPr>
      <w:r w:rsidRPr="00346ACF">
        <w:rPr>
          <w:rFonts w:ascii="Calibri Light" w:hAnsi="Calibri Light"/>
          <w:lang w:eastAsia="pl-PL"/>
        </w:rPr>
        <w:t>postanowienia o zachowaniu tajemnicy bankowej,</w:t>
      </w:r>
    </w:p>
    <w:p w:rsidR="00346ACF" w:rsidRPr="00346ACF" w:rsidRDefault="00346ACF" w:rsidP="001E4535">
      <w:pPr>
        <w:pStyle w:val="Akapitzlist"/>
        <w:numPr>
          <w:ilvl w:val="0"/>
          <w:numId w:val="28"/>
        </w:numPr>
        <w:spacing w:after="0" w:line="240" w:lineRule="auto"/>
        <w:jc w:val="both"/>
        <w:rPr>
          <w:rFonts w:ascii="Calibri Light" w:hAnsi="Calibri Light"/>
          <w:lang w:eastAsia="pl-PL"/>
        </w:rPr>
      </w:pPr>
      <w:r w:rsidRPr="00346ACF">
        <w:rPr>
          <w:rFonts w:ascii="Calibri Light" w:hAnsi="Calibri Light"/>
          <w:lang w:eastAsia="pl-PL"/>
        </w:rPr>
        <w:t>postanowienia o zgłaszaniu Administratorowi naruszenia powierzonych danych osobowych.</w:t>
      </w:r>
    </w:p>
    <w:p w:rsidR="00346ACF" w:rsidRPr="00346ACF" w:rsidRDefault="00346ACF" w:rsidP="00346ACF">
      <w:pPr>
        <w:spacing w:line="240" w:lineRule="auto"/>
        <w:rPr>
          <w:rFonts w:ascii="Calibri Light" w:hAnsi="Calibri Light"/>
          <w:lang w:eastAsia="pl-PL"/>
        </w:rPr>
      </w:pPr>
      <w:r w:rsidRPr="00346ACF">
        <w:rPr>
          <w:rFonts w:ascii="Calibri Light" w:hAnsi="Calibri Light"/>
          <w:lang w:eastAsia="pl-PL"/>
        </w:rPr>
        <w:t>Wzór „Umowy powierzenia przetwarzania danych osobowych” stanowi załącznik nr 3 do niniejszej Polityki. W przypadku umowy, sporządzonej na innym wzorze, wymagana jest pozytywna opinia IOD.</w:t>
      </w:r>
    </w:p>
    <w:p w:rsidR="00346ACF" w:rsidRPr="00346ACF" w:rsidRDefault="00346ACF" w:rsidP="00346ACF">
      <w:pPr>
        <w:pStyle w:val="Nagwek1"/>
        <w:spacing w:line="240" w:lineRule="auto"/>
        <w:rPr>
          <w:rFonts w:ascii="Calibri Light" w:hAnsi="Calibri Light"/>
          <w:sz w:val="22"/>
          <w:szCs w:val="22"/>
          <w:lang w:eastAsia="pl-PL"/>
        </w:rPr>
      </w:pPr>
      <w:bookmarkStart w:id="38" w:name="_Toc516600099"/>
      <w:r w:rsidRPr="00346ACF">
        <w:rPr>
          <w:rFonts w:ascii="Calibri Light" w:hAnsi="Calibri Light"/>
          <w:sz w:val="22"/>
          <w:szCs w:val="22"/>
        </w:rPr>
        <w:t>REJESTROWANIE CZYNNOŚCI PRZETWARZANIA</w:t>
      </w:r>
      <w:bookmarkEnd w:id="38"/>
    </w:p>
    <w:p w:rsidR="00346ACF" w:rsidRPr="00346ACF" w:rsidRDefault="00346ACF" w:rsidP="00346ACF">
      <w:pPr>
        <w:spacing w:line="240" w:lineRule="auto"/>
        <w:rPr>
          <w:rFonts w:ascii="Calibri Light" w:hAnsi="Calibri Light"/>
        </w:rPr>
      </w:pPr>
      <w:r w:rsidRPr="00346ACF">
        <w:rPr>
          <w:rFonts w:ascii="Calibri Light" w:hAnsi="Calibri Light"/>
        </w:rPr>
        <w:t xml:space="preserve">W Banku prowadzone są: </w:t>
      </w:r>
    </w:p>
    <w:p w:rsidR="00346ACF" w:rsidRPr="00346ACF" w:rsidRDefault="00346ACF" w:rsidP="001E4535">
      <w:pPr>
        <w:pStyle w:val="Akapitzlist"/>
        <w:numPr>
          <w:ilvl w:val="0"/>
          <w:numId w:val="30"/>
        </w:numPr>
        <w:spacing w:after="0" w:line="240" w:lineRule="auto"/>
        <w:jc w:val="both"/>
        <w:rPr>
          <w:rFonts w:ascii="Calibri Light" w:hAnsi="Calibri Light"/>
        </w:rPr>
      </w:pPr>
      <w:r w:rsidRPr="00346ACF">
        <w:rPr>
          <w:rFonts w:ascii="Calibri Light" w:hAnsi="Calibri Light"/>
        </w:rPr>
        <w:t xml:space="preserve">Rejestr czynności przetwarzania, za które Bank odpowiada jako Administrator danych; </w:t>
      </w:r>
    </w:p>
    <w:p w:rsidR="00346ACF" w:rsidRPr="00346ACF" w:rsidRDefault="00346ACF" w:rsidP="001E4535">
      <w:pPr>
        <w:pStyle w:val="Akapitzlist"/>
        <w:numPr>
          <w:ilvl w:val="0"/>
          <w:numId w:val="30"/>
        </w:numPr>
        <w:spacing w:after="0" w:line="240" w:lineRule="auto"/>
        <w:jc w:val="both"/>
        <w:rPr>
          <w:rFonts w:ascii="Calibri Light" w:hAnsi="Calibri Light"/>
        </w:rPr>
      </w:pPr>
      <w:r w:rsidRPr="00346ACF">
        <w:rPr>
          <w:rFonts w:ascii="Calibri Light" w:hAnsi="Calibri Light"/>
        </w:rPr>
        <w:t>Rejestr wszystkich kategorii czynności przetwarzania danych osobowych, w których Bank jest podmiotem przetwarzającym, tj. wykonuje czynności w imieniu zlecających administratorów danych.</w:t>
      </w:r>
    </w:p>
    <w:p w:rsidR="00346ACF" w:rsidRPr="00346ACF" w:rsidRDefault="00346ACF" w:rsidP="00AA38EB">
      <w:pPr>
        <w:spacing w:line="240" w:lineRule="auto"/>
        <w:jc w:val="both"/>
        <w:rPr>
          <w:rFonts w:ascii="Calibri Light" w:hAnsi="Calibri Light"/>
        </w:rPr>
      </w:pPr>
      <w:r w:rsidRPr="00346ACF">
        <w:rPr>
          <w:rFonts w:ascii="Calibri Light" w:hAnsi="Calibri Light"/>
        </w:rPr>
        <w:t xml:space="preserve">Za prowadzenie ww. rejestrów w postaci elektronicznej odpowiedzialny jest IOD. Wzory rejestrów stanowią odpowiednio załączniki  nr 1 i 2 do niniejszej Polityki. </w:t>
      </w:r>
    </w:p>
    <w:p w:rsidR="00346ACF" w:rsidRPr="00346ACF" w:rsidRDefault="00346ACF" w:rsidP="00346ACF">
      <w:pPr>
        <w:spacing w:line="240" w:lineRule="auto"/>
        <w:rPr>
          <w:rFonts w:ascii="Calibri Light" w:hAnsi="Calibri Light"/>
        </w:rPr>
      </w:pPr>
      <w:r w:rsidRPr="00346ACF">
        <w:rPr>
          <w:rFonts w:ascii="Calibri Light" w:hAnsi="Calibri Light"/>
        </w:rPr>
        <w:t>W rejestrze czynności przetwarzania znajdują się następujące informacje:</w:t>
      </w:r>
    </w:p>
    <w:p w:rsidR="00346ACF" w:rsidRPr="00346ACF" w:rsidRDefault="00346ACF" w:rsidP="001E4535">
      <w:pPr>
        <w:pStyle w:val="Akapitzlist"/>
        <w:numPr>
          <w:ilvl w:val="0"/>
          <w:numId w:val="26"/>
        </w:numPr>
        <w:spacing w:after="0" w:line="240" w:lineRule="auto"/>
        <w:jc w:val="both"/>
        <w:rPr>
          <w:rFonts w:ascii="Calibri Light" w:hAnsi="Calibri Light"/>
        </w:rPr>
      </w:pPr>
      <w:r w:rsidRPr="00346ACF">
        <w:rPr>
          <w:rFonts w:ascii="Calibri Light" w:hAnsi="Calibri Light"/>
        </w:rPr>
        <w:t>Oznaczenie Administratora, adres jego siedziby, dane kontaktowe oraz numer identyfikacyjny rejestru podmiotów gospodarki narodowej;</w:t>
      </w:r>
    </w:p>
    <w:p w:rsidR="00346ACF" w:rsidRPr="00346ACF" w:rsidRDefault="00346ACF" w:rsidP="001E4535">
      <w:pPr>
        <w:pStyle w:val="Akapitzlist"/>
        <w:numPr>
          <w:ilvl w:val="0"/>
          <w:numId w:val="26"/>
        </w:numPr>
        <w:spacing w:after="0" w:line="240" w:lineRule="auto"/>
        <w:jc w:val="both"/>
        <w:rPr>
          <w:rFonts w:ascii="Calibri Light" w:hAnsi="Calibri Light"/>
        </w:rPr>
      </w:pPr>
      <w:r w:rsidRPr="00346ACF">
        <w:rPr>
          <w:rFonts w:ascii="Calibri Light" w:hAnsi="Calibri Light"/>
        </w:rPr>
        <w:t>Cel przetwarzania danych osobowych;</w:t>
      </w:r>
    </w:p>
    <w:p w:rsidR="00346ACF" w:rsidRPr="00346ACF" w:rsidRDefault="00346ACF" w:rsidP="001E4535">
      <w:pPr>
        <w:pStyle w:val="Akapitzlist"/>
        <w:numPr>
          <w:ilvl w:val="0"/>
          <w:numId w:val="26"/>
        </w:numPr>
        <w:spacing w:after="0" w:line="240" w:lineRule="auto"/>
        <w:jc w:val="both"/>
        <w:rPr>
          <w:rFonts w:ascii="Calibri Light" w:hAnsi="Calibri Light"/>
        </w:rPr>
      </w:pPr>
      <w:r w:rsidRPr="00346ACF">
        <w:rPr>
          <w:rFonts w:ascii="Calibri Light" w:hAnsi="Calibri Light"/>
        </w:rPr>
        <w:t>Opis kategorii osób, których dane dotyczą oraz kategorii danych osobowych;</w:t>
      </w:r>
    </w:p>
    <w:p w:rsidR="00346ACF" w:rsidRPr="00346ACF" w:rsidRDefault="00346ACF" w:rsidP="001E4535">
      <w:pPr>
        <w:pStyle w:val="Akapitzlist"/>
        <w:numPr>
          <w:ilvl w:val="0"/>
          <w:numId w:val="26"/>
        </w:numPr>
        <w:spacing w:after="0" w:line="240" w:lineRule="auto"/>
        <w:jc w:val="both"/>
        <w:rPr>
          <w:rFonts w:ascii="Calibri Light" w:hAnsi="Calibri Light"/>
        </w:rPr>
      </w:pPr>
      <w:r w:rsidRPr="00346ACF">
        <w:rPr>
          <w:rFonts w:ascii="Calibri Light" w:hAnsi="Calibri Light"/>
        </w:rPr>
        <w:t>Planowane terminy usunięcia poszczególnych kategorii danych;</w:t>
      </w:r>
    </w:p>
    <w:p w:rsidR="00346ACF" w:rsidRPr="00346ACF" w:rsidRDefault="00346ACF" w:rsidP="001E4535">
      <w:pPr>
        <w:pStyle w:val="Akapitzlist"/>
        <w:numPr>
          <w:ilvl w:val="0"/>
          <w:numId w:val="26"/>
        </w:numPr>
        <w:spacing w:after="0" w:line="240" w:lineRule="auto"/>
        <w:jc w:val="both"/>
        <w:rPr>
          <w:rFonts w:ascii="Calibri Light" w:hAnsi="Calibri Light"/>
        </w:rPr>
      </w:pPr>
      <w:r w:rsidRPr="00346ACF">
        <w:rPr>
          <w:rFonts w:ascii="Calibri Light" w:hAnsi="Calibri Light"/>
        </w:rPr>
        <w:t>Kategorie odbiorców, którym dane mogą być przekazywane;</w:t>
      </w:r>
    </w:p>
    <w:p w:rsidR="00346ACF" w:rsidRPr="00346ACF" w:rsidRDefault="00346ACF" w:rsidP="001E4535">
      <w:pPr>
        <w:pStyle w:val="Akapitzlist"/>
        <w:numPr>
          <w:ilvl w:val="0"/>
          <w:numId w:val="26"/>
        </w:numPr>
        <w:spacing w:after="0" w:line="240" w:lineRule="auto"/>
        <w:jc w:val="both"/>
        <w:rPr>
          <w:rFonts w:ascii="Calibri Light" w:hAnsi="Calibri Light"/>
        </w:rPr>
      </w:pPr>
      <w:r w:rsidRPr="00346ACF">
        <w:rPr>
          <w:rFonts w:ascii="Calibri Light" w:hAnsi="Calibri Light"/>
        </w:rPr>
        <w:t>Informacja dotyczącą ewentualnego przekazywania danych do państwa trzeciego;</w:t>
      </w:r>
    </w:p>
    <w:p w:rsidR="00346ACF" w:rsidRPr="00346ACF" w:rsidRDefault="00346ACF" w:rsidP="001E4535">
      <w:pPr>
        <w:pStyle w:val="Akapitzlist"/>
        <w:numPr>
          <w:ilvl w:val="0"/>
          <w:numId w:val="26"/>
        </w:numPr>
        <w:spacing w:after="0" w:line="240" w:lineRule="auto"/>
        <w:jc w:val="both"/>
        <w:rPr>
          <w:rFonts w:ascii="Calibri Light" w:hAnsi="Calibri Light"/>
        </w:rPr>
      </w:pPr>
      <w:r w:rsidRPr="00346ACF">
        <w:rPr>
          <w:rFonts w:ascii="Calibri Light" w:hAnsi="Calibri Light"/>
        </w:rPr>
        <w:t>Opis technicznych i organizacyjnych środków bezpieczeństwa.</w:t>
      </w:r>
    </w:p>
    <w:p w:rsidR="00346ACF" w:rsidRPr="00346ACF" w:rsidRDefault="00346ACF" w:rsidP="00346ACF">
      <w:pPr>
        <w:spacing w:line="240" w:lineRule="auto"/>
        <w:rPr>
          <w:rFonts w:ascii="Calibri Light" w:hAnsi="Calibri Light"/>
        </w:rPr>
      </w:pPr>
      <w:r w:rsidRPr="00346ACF">
        <w:rPr>
          <w:rFonts w:ascii="Calibri Light" w:hAnsi="Calibri Light"/>
        </w:rPr>
        <w:t>W rejestrze wszystkich kategorii czynności przetwarzania znajdują się następujące informacje:</w:t>
      </w:r>
    </w:p>
    <w:p w:rsidR="00346ACF" w:rsidRPr="00346ACF" w:rsidRDefault="00346ACF" w:rsidP="001E4535">
      <w:pPr>
        <w:numPr>
          <w:ilvl w:val="3"/>
          <w:numId w:val="27"/>
        </w:numPr>
        <w:spacing w:after="0" w:line="240" w:lineRule="auto"/>
        <w:rPr>
          <w:rFonts w:ascii="Calibri Light" w:hAnsi="Calibri Light"/>
        </w:rPr>
      </w:pPr>
      <w:r w:rsidRPr="00346ACF">
        <w:rPr>
          <w:rFonts w:ascii="Calibri Light" w:hAnsi="Calibri Light"/>
        </w:rPr>
        <w:t xml:space="preserve">Oznaczenie podmiotu przetwarzającego, adres jego siedziby, dane kontaktowe oraz numer identyfikacyjny rejestru podmiotów gospodarki narodowej; </w:t>
      </w:r>
    </w:p>
    <w:p w:rsidR="00346ACF" w:rsidRPr="00346ACF" w:rsidRDefault="00346ACF" w:rsidP="001E4535">
      <w:pPr>
        <w:numPr>
          <w:ilvl w:val="3"/>
          <w:numId w:val="27"/>
        </w:numPr>
        <w:spacing w:after="0" w:line="240" w:lineRule="auto"/>
        <w:rPr>
          <w:rFonts w:ascii="Calibri Light" w:hAnsi="Calibri Light"/>
        </w:rPr>
      </w:pPr>
      <w:r w:rsidRPr="00346ACF">
        <w:rPr>
          <w:rFonts w:ascii="Calibri Light" w:hAnsi="Calibri Light"/>
        </w:rPr>
        <w:t>Kategorie przetwarzań dokonywanych w imieniu Administratora;</w:t>
      </w:r>
    </w:p>
    <w:p w:rsidR="00346ACF" w:rsidRPr="00346ACF" w:rsidRDefault="00346ACF" w:rsidP="001E4535">
      <w:pPr>
        <w:numPr>
          <w:ilvl w:val="3"/>
          <w:numId w:val="27"/>
        </w:numPr>
        <w:spacing w:after="0" w:line="240" w:lineRule="auto"/>
        <w:rPr>
          <w:rFonts w:ascii="Calibri Light" w:hAnsi="Calibri Light"/>
        </w:rPr>
      </w:pPr>
      <w:r w:rsidRPr="00346ACF">
        <w:rPr>
          <w:rFonts w:ascii="Calibri Light" w:hAnsi="Calibri Light"/>
        </w:rPr>
        <w:t>Kategorie odbiorców, którym dane mogą być przekazywane;</w:t>
      </w:r>
    </w:p>
    <w:p w:rsidR="00346ACF" w:rsidRPr="00346ACF" w:rsidRDefault="00346ACF" w:rsidP="001E4535">
      <w:pPr>
        <w:numPr>
          <w:ilvl w:val="3"/>
          <w:numId w:val="27"/>
        </w:numPr>
        <w:spacing w:after="0" w:line="240" w:lineRule="auto"/>
        <w:rPr>
          <w:rFonts w:ascii="Calibri Light" w:hAnsi="Calibri Light"/>
        </w:rPr>
      </w:pPr>
      <w:r w:rsidRPr="00346ACF">
        <w:rPr>
          <w:rFonts w:ascii="Calibri Light" w:hAnsi="Calibri Light"/>
        </w:rPr>
        <w:t>Informacja dotyczącą ewentualnego przekazywania danych do państwa trzeciego;</w:t>
      </w:r>
    </w:p>
    <w:p w:rsidR="00346ACF" w:rsidRPr="00346ACF" w:rsidRDefault="00346ACF" w:rsidP="001E4535">
      <w:pPr>
        <w:numPr>
          <w:ilvl w:val="3"/>
          <w:numId w:val="27"/>
        </w:numPr>
        <w:spacing w:after="0" w:line="240" w:lineRule="auto"/>
        <w:rPr>
          <w:rFonts w:ascii="Calibri Light" w:hAnsi="Calibri Light"/>
        </w:rPr>
      </w:pPr>
      <w:r w:rsidRPr="00346ACF">
        <w:rPr>
          <w:rFonts w:ascii="Calibri Light" w:hAnsi="Calibri Light"/>
        </w:rPr>
        <w:t>Opis technicznych i organizacyjnych środków bezpieczeństwa.</w:t>
      </w:r>
    </w:p>
    <w:p w:rsidR="00346ACF" w:rsidRPr="00346ACF" w:rsidRDefault="00346ACF" w:rsidP="00346ACF">
      <w:pPr>
        <w:spacing w:line="240" w:lineRule="auto"/>
        <w:rPr>
          <w:rFonts w:ascii="Calibri Light" w:hAnsi="Calibri Light"/>
        </w:rPr>
      </w:pPr>
      <w:r w:rsidRPr="00346ACF">
        <w:rPr>
          <w:rFonts w:ascii="Calibri Light" w:hAnsi="Calibri Light"/>
        </w:rPr>
        <w:t xml:space="preserve">Za bieżący nadzór i aktualizacje nad prowadzonymi rejestrami odpowiada IDO we współpracy </w:t>
      </w:r>
      <w:r w:rsidRPr="00346ACF">
        <w:rPr>
          <w:rFonts w:ascii="Calibri Light" w:hAnsi="Calibri Light"/>
        </w:rPr>
        <w:br/>
        <w:t>z poszczególnymi Kierownikami jednostek/komórek organizacyjnych Banku.</w:t>
      </w:r>
    </w:p>
    <w:p w:rsidR="00346ACF" w:rsidRPr="00346ACF" w:rsidRDefault="00346ACF" w:rsidP="00AA38EB">
      <w:pPr>
        <w:spacing w:line="240" w:lineRule="auto"/>
        <w:jc w:val="both"/>
        <w:rPr>
          <w:rFonts w:ascii="Calibri Light" w:hAnsi="Calibri Light"/>
        </w:rPr>
      </w:pPr>
      <w:r w:rsidRPr="00346ACF">
        <w:rPr>
          <w:rFonts w:ascii="Calibri Light" w:hAnsi="Calibri Light"/>
        </w:rPr>
        <w:t xml:space="preserve">Prowadzenie rejestrów podlega kwartalnym przeglądom pod kątem ich aktualności i zgodności </w:t>
      </w:r>
      <w:r w:rsidRPr="00346ACF">
        <w:rPr>
          <w:rFonts w:ascii="Calibri Light" w:hAnsi="Calibri Light"/>
        </w:rPr>
        <w:br/>
        <w:t>z RODO, wytycznymi Organu nadzorczego oraz kodeksem dobrych praktyk.</w:t>
      </w:r>
    </w:p>
    <w:p w:rsidR="00346ACF" w:rsidRPr="00346ACF" w:rsidRDefault="00346ACF" w:rsidP="00346ACF">
      <w:pPr>
        <w:pStyle w:val="Nagwek1"/>
        <w:spacing w:line="240" w:lineRule="auto"/>
        <w:rPr>
          <w:rFonts w:ascii="Calibri Light" w:hAnsi="Calibri Light"/>
          <w:sz w:val="22"/>
          <w:szCs w:val="22"/>
        </w:rPr>
      </w:pPr>
      <w:bookmarkStart w:id="39" w:name="_Toc516600100"/>
      <w:r w:rsidRPr="00346ACF">
        <w:rPr>
          <w:rFonts w:ascii="Calibri Light" w:hAnsi="Calibri Light"/>
          <w:sz w:val="22"/>
          <w:szCs w:val="22"/>
        </w:rPr>
        <w:lastRenderedPageBreak/>
        <w:t>ZASADY ANALIZY RYZYKA I OCENA SKUTKÓW DLA OCHRONY DANYCH</w:t>
      </w:r>
      <w:bookmarkEnd w:id="39"/>
      <w:r w:rsidRPr="00346ACF">
        <w:rPr>
          <w:rFonts w:ascii="Calibri Light" w:hAnsi="Calibri Light"/>
          <w:sz w:val="22"/>
          <w:szCs w:val="22"/>
        </w:rPr>
        <w:t xml:space="preserve"> </w:t>
      </w:r>
    </w:p>
    <w:p w:rsidR="00346ACF" w:rsidRPr="00346ACF" w:rsidRDefault="00346ACF" w:rsidP="00346ACF">
      <w:pPr>
        <w:pStyle w:val="Tekstpodstawowy"/>
        <w:spacing w:line="240" w:lineRule="auto"/>
        <w:rPr>
          <w:rFonts w:ascii="Calibri Light" w:hAnsi="Calibri Light"/>
        </w:rPr>
      </w:pPr>
      <w:r w:rsidRPr="00346ACF">
        <w:rPr>
          <w:rFonts w:ascii="Calibri Light" w:hAnsi="Calibri Light"/>
        </w:rPr>
        <w:t xml:space="preserve">W Banku przeprowadza się analizę ryzyka, a w przypadku możliwości wystąpienia wysokiego ryzyka naruszenia praw i wolności osób fizycznych także ocenę skutków planowanych operacji przetwarzania dla ochrony danych osobowych. </w:t>
      </w:r>
    </w:p>
    <w:p w:rsidR="00346ACF" w:rsidRPr="00346ACF" w:rsidRDefault="00346ACF" w:rsidP="00346ACF">
      <w:pPr>
        <w:pStyle w:val="Tekstpodstawowy"/>
        <w:spacing w:line="240" w:lineRule="auto"/>
        <w:ind w:firstLine="0"/>
        <w:rPr>
          <w:rFonts w:ascii="Calibri Light" w:hAnsi="Calibri Light"/>
        </w:rPr>
      </w:pPr>
      <w:r w:rsidRPr="00346ACF">
        <w:rPr>
          <w:rFonts w:ascii="Calibri Light" w:hAnsi="Calibri Light"/>
        </w:rPr>
        <w:t>W ramach analizy ryzyka przeprowadza się następujące czynności:</w:t>
      </w:r>
    </w:p>
    <w:p w:rsidR="00346ACF" w:rsidRPr="00346ACF" w:rsidRDefault="00346ACF" w:rsidP="001E4535">
      <w:pPr>
        <w:pStyle w:val="PUNKTYMARGINES"/>
        <w:numPr>
          <w:ilvl w:val="0"/>
          <w:numId w:val="25"/>
        </w:numPr>
        <w:spacing w:line="240" w:lineRule="auto"/>
        <w:rPr>
          <w:rFonts w:ascii="Calibri Light" w:hAnsi="Calibri Light"/>
        </w:rPr>
      </w:pPr>
      <w:r w:rsidRPr="00346ACF">
        <w:rPr>
          <w:rFonts w:ascii="Calibri Light" w:hAnsi="Calibri Light"/>
        </w:rPr>
        <w:t>analizę charakteru, zakresu, kontekstu i celów przetwarzania danych dla czynności przetwarzania wskazanych w „Rejestrze czynności przetwarzania” lub „Rejestrze kategorii czynności przetwarzania”;</w:t>
      </w:r>
    </w:p>
    <w:p w:rsidR="00346ACF" w:rsidRPr="00346ACF" w:rsidRDefault="00346ACF" w:rsidP="001E4535">
      <w:pPr>
        <w:pStyle w:val="Tekstpodstawowywcity"/>
        <w:numPr>
          <w:ilvl w:val="0"/>
          <w:numId w:val="25"/>
        </w:numPr>
        <w:spacing w:line="240" w:lineRule="auto"/>
        <w:rPr>
          <w:rFonts w:ascii="Calibri Light" w:hAnsi="Calibri Light"/>
        </w:rPr>
      </w:pPr>
      <w:r w:rsidRPr="00346ACF">
        <w:rPr>
          <w:rFonts w:ascii="Calibri Light" w:hAnsi="Calibri Light"/>
        </w:rPr>
        <w:t>identyfikację i analizę możliwych zagrożeń;</w:t>
      </w:r>
    </w:p>
    <w:p w:rsidR="00346ACF" w:rsidRPr="00346ACF" w:rsidRDefault="00346ACF" w:rsidP="001E4535">
      <w:pPr>
        <w:pStyle w:val="Tekstpodstawowywcity"/>
        <w:numPr>
          <w:ilvl w:val="0"/>
          <w:numId w:val="25"/>
        </w:numPr>
        <w:spacing w:line="240" w:lineRule="auto"/>
        <w:rPr>
          <w:rFonts w:ascii="Calibri Light" w:hAnsi="Calibri Light"/>
        </w:rPr>
      </w:pPr>
      <w:r w:rsidRPr="00346ACF">
        <w:rPr>
          <w:rFonts w:ascii="Calibri Light" w:hAnsi="Calibri Light"/>
        </w:rPr>
        <w:t>analizę podatności i ustalenie poziomu ryzyka naruszenia praw i wolności osób, których dane dotyczą w razie wystąpienia incydentów naruszeń ochrony danych;</w:t>
      </w:r>
    </w:p>
    <w:p w:rsidR="00346ACF" w:rsidRPr="00346ACF" w:rsidRDefault="00346ACF" w:rsidP="001E4535">
      <w:pPr>
        <w:pStyle w:val="Tekstpodstawowywcity"/>
        <w:numPr>
          <w:ilvl w:val="0"/>
          <w:numId w:val="25"/>
        </w:numPr>
        <w:spacing w:line="240" w:lineRule="auto"/>
        <w:rPr>
          <w:rFonts w:ascii="Calibri Light" w:hAnsi="Calibri Light"/>
        </w:rPr>
      </w:pPr>
      <w:r w:rsidRPr="00346ACF">
        <w:rPr>
          <w:rFonts w:ascii="Calibri Light" w:hAnsi="Calibri Light"/>
        </w:rPr>
        <w:t>identyfikację środków jakie należy wdrożyć w celu ograniczania ryzyka i mających zapewnić ochronę danych osobowych.</w:t>
      </w:r>
    </w:p>
    <w:p w:rsidR="00346ACF" w:rsidRPr="00346ACF" w:rsidRDefault="00346ACF" w:rsidP="00346ACF">
      <w:pPr>
        <w:pStyle w:val="Tekstpodstawowyzwciciem"/>
        <w:spacing w:line="240" w:lineRule="auto"/>
        <w:ind w:firstLine="0"/>
        <w:rPr>
          <w:rFonts w:ascii="Calibri Light" w:hAnsi="Calibri Light"/>
        </w:rPr>
      </w:pPr>
      <w:r w:rsidRPr="00346ACF">
        <w:rPr>
          <w:rFonts w:ascii="Calibri Light" w:hAnsi="Calibri Light"/>
        </w:rPr>
        <w:t>Wzorcowy arkusz analizy ryzyka stanowi załącznik nr 4 do niniejszej Polityki.</w:t>
      </w:r>
    </w:p>
    <w:p w:rsidR="00346ACF" w:rsidRPr="00346ACF" w:rsidRDefault="00346ACF" w:rsidP="00346ACF">
      <w:pPr>
        <w:pStyle w:val="Tekstpodstawowyzwciciem"/>
        <w:spacing w:line="240" w:lineRule="auto"/>
        <w:ind w:firstLine="0"/>
        <w:rPr>
          <w:rFonts w:ascii="Calibri Light" w:hAnsi="Calibri Light"/>
        </w:rPr>
      </w:pPr>
      <w:r w:rsidRPr="00346ACF">
        <w:rPr>
          <w:rFonts w:ascii="Calibri Light" w:hAnsi="Calibri Light"/>
        </w:rPr>
        <w:t xml:space="preserve">Na tej podstawie, odpowiednio do prawdopodobieństwa wystąpienia i wagi zagrożenia, Bank wdraża zabezpieczenia techniczne i organizacyjne, </w:t>
      </w:r>
      <w:r w:rsidRPr="00346ACF">
        <w:rPr>
          <w:rFonts w:ascii="Calibri Light" w:hAnsi="Calibri Light"/>
          <w:bCs/>
        </w:rPr>
        <w:t>zapewniając ochronę przetwarzanych danych osobowych, w tym ochronę przed niedozwolonym lub niezgodnym z prawem dostępem do danych, przypadkową utratą, ujawnieniem, modyfikacją lub zniszczeniem danych osobowych. Wykaz stosowanych zabezpieczeń znajduje się w załączniku nr 5 do niniejszej Polityki.</w:t>
      </w:r>
      <w:r w:rsidRPr="00346ACF">
        <w:rPr>
          <w:rFonts w:ascii="Calibri Light" w:hAnsi="Calibri Light" w:cstheme="minorHAnsi"/>
          <w:color w:val="000000"/>
        </w:rPr>
        <w:t xml:space="preserve"> </w:t>
      </w:r>
      <w:r w:rsidRPr="00346ACF">
        <w:rPr>
          <w:rFonts w:ascii="Calibri Light" w:hAnsi="Calibri Light"/>
        </w:rPr>
        <w:t>Wykaz jest aktualizowany po każdej analizie ryzyka.</w:t>
      </w:r>
    </w:p>
    <w:p w:rsidR="00346ACF" w:rsidRPr="00346ACF" w:rsidRDefault="00346ACF" w:rsidP="00346ACF">
      <w:pPr>
        <w:pStyle w:val="Tekstpodstawowyzwciciem"/>
        <w:spacing w:line="240" w:lineRule="auto"/>
        <w:ind w:firstLine="0"/>
        <w:rPr>
          <w:rFonts w:ascii="Calibri Light" w:hAnsi="Calibri Light"/>
        </w:rPr>
      </w:pPr>
      <w:r w:rsidRPr="00346ACF">
        <w:rPr>
          <w:rFonts w:ascii="Calibri Light" w:hAnsi="Calibri Light"/>
        </w:rPr>
        <w:t>W Banku wykorzystuje się takie rozwiązania techniczne i organizacyjne, które zapewniają realizację zasady ochrony danych w fazie projektowania oraz zasady domyślnej ochrony danych.</w:t>
      </w:r>
    </w:p>
    <w:p w:rsidR="00346ACF" w:rsidRPr="00346ACF" w:rsidRDefault="00346ACF" w:rsidP="00346ACF">
      <w:pPr>
        <w:pStyle w:val="Tekstpodstawowyzwciciem"/>
        <w:spacing w:line="240" w:lineRule="auto"/>
        <w:ind w:firstLine="0"/>
        <w:rPr>
          <w:rFonts w:ascii="Calibri Light" w:hAnsi="Calibri Light"/>
        </w:rPr>
      </w:pPr>
    </w:p>
    <w:p w:rsidR="00346ACF" w:rsidRPr="00346ACF" w:rsidRDefault="00346ACF" w:rsidP="00346ACF">
      <w:pPr>
        <w:pStyle w:val="Tekstpodstawowy"/>
        <w:spacing w:line="240" w:lineRule="auto"/>
        <w:ind w:firstLine="0"/>
        <w:rPr>
          <w:rFonts w:ascii="Calibri Light" w:hAnsi="Calibri Light"/>
          <w:bCs/>
          <w:color w:val="0070C0"/>
        </w:rPr>
      </w:pPr>
      <w:r w:rsidRPr="00346ACF">
        <w:rPr>
          <w:rFonts w:ascii="Calibri Light" w:hAnsi="Calibri Light"/>
        </w:rPr>
        <w:t>W przypadku konieczności przeprowadzenia oceny skutków planowanych operacji przetwarzania dla ochrony danych osobowych, tj. w przypadkach, gdy dany rodzaj przetwarzania - w szczególności z użyciem nowych technologii – ze względu na swój charakter, zakres, kontekst i cele z dużym prawdopodobieństwem może powodować wysokie ryzyko naruszenia praw lub wolności osób fizycznych, wymagane i dokumentowane są następujące czynności:</w:t>
      </w:r>
    </w:p>
    <w:p w:rsidR="00346ACF" w:rsidRPr="00346ACF" w:rsidRDefault="00346ACF" w:rsidP="00346ACF">
      <w:pPr>
        <w:pStyle w:val="Lista2"/>
        <w:spacing w:line="240" w:lineRule="auto"/>
        <w:rPr>
          <w:rFonts w:ascii="Calibri Light" w:hAnsi="Calibri Light"/>
        </w:rPr>
      </w:pPr>
      <w:r w:rsidRPr="00346ACF">
        <w:rPr>
          <w:rFonts w:ascii="Calibri Light" w:hAnsi="Calibri Light"/>
        </w:rPr>
        <w:t>a)</w:t>
      </w:r>
      <w:r w:rsidRPr="00346ACF">
        <w:rPr>
          <w:rFonts w:ascii="Calibri Light" w:hAnsi="Calibri Light"/>
        </w:rPr>
        <w:tab/>
        <w:t xml:space="preserve">systematyczny opis planowanych operacji przetwarzania i celów przetwarzania- zawarty </w:t>
      </w:r>
      <w:r w:rsidRPr="00346ACF">
        <w:rPr>
          <w:rFonts w:ascii="Calibri Light" w:hAnsi="Calibri Light"/>
        </w:rPr>
        <w:br/>
        <w:t>w rejestrze czynności przetwarzania stanowiącym załącznik nr 1 do niniejszej Polityki,</w:t>
      </w:r>
    </w:p>
    <w:p w:rsidR="00346ACF" w:rsidRPr="00346ACF" w:rsidRDefault="00346ACF" w:rsidP="00346ACF">
      <w:pPr>
        <w:pStyle w:val="Lista2"/>
        <w:spacing w:line="240" w:lineRule="auto"/>
        <w:rPr>
          <w:rFonts w:ascii="Calibri Light" w:hAnsi="Calibri Light"/>
        </w:rPr>
      </w:pPr>
      <w:r w:rsidRPr="00346ACF">
        <w:rPr>
          <w:rFonts w:ascii="Calibri Light" w:hAnsi="Calibri Light"/>
        </w:rPr>
        <w:t>b)</w:t>
      </w:r>
      <w:r w:rsidRPr="00346ACF">
        <w:rPr>
          <w:rFonts w:ascii="Calibri Light" w:hAnsi="Calibri Light"/>
        </w:rPr>
        <w:tab/>
        <w:t>ocena, czy operacje przetwarzania są niezbędne oraz proporcjonalne w stosunku do celów, zgodnie z prowadzonym rejestrem czynności przetwarzania,</w:t>
      </w:r>
    </w:p>
    <w:p w:rsidR="00346ACF" w:rsidRPr="00346ACF" w:rsidRDefault="00346ACF" w:rsidP="00346ACF">
      <w:pPr>
        <w:pStyle w:val="Lista2"/>
        <w:spacing w:line="240" w:lineRule="auto"/>
        <w:rPr>
          <w:rFonts w:ascii="Calibri Light" w:hAnsi="Calibri Light"/>
        </w:rPr>
      </w:pPr>
      <w:r w:rsidRPr="00346ACF">
        <w:rPr>
          <w:rFonts w:ascii="Calibri Light" w:hAnsi="Calibri Light"/>
        </w:rPr>
        <w:t>c)</w:t>
      </w:r>
      <w:r w:rsidRPr="00346ACF">
        <w:rPr>
          <w:rFonts w:ascii="Calibri Light" w:hAnsi="Calibri Light"/>
        </w:rPr>
        <w:tab/>
        <w:t>ocena ryzyka przeprowadzona zgodnie z obowiązującą w Banku procedurą analizy ryzyka,</w:t>
      </w:r>
    </w:p>
    <w:p w:rsidR="00346ACF" w:rsidRPr="00346ACF" w:rsidRDefault="00346ACF" w:rsidP="00346ACF">
      <w:pPr>
        <w:pStyle w:val="Lista2"/>
        <w:spacing w:line="240" w:lineRule="auto"/>
        <w:rPr>
          <w:rFonts w:ascii="Calibri Light" w:hAnsi="Calibri Light"/>
        </w:rPr>
      </w:pPr>
      <w:r w:rsidRPr="00346ACF">
        <w:rPr>
          <w:rFonts w:ascii="Calibri Light" w:hAnsi="Calibri Light"/>
        </w:rPr>
        <w:t>d)</w:t>
      </w:r>
      <w:r w:rsidRPr="00346ACF">
        <w:rPr>
          <w:rFonts w:ascii="Calibri Light" w:hAnsi="Calibri Light"/>
        </w:rPr>
        <w:tab/>
        <w:t>określenie środków planowanych w celu zaradzenia ryzyku, w tym zabezpieczenia oraz środki i mechanizmy bezpieczeństwa mające zapewnić ochronę danych osobowych, zgodnie z załącznikiem nr 5 do niniejszej Polityki.</w:t>
      </w:r>
    </w:p>
    <w:p w:rsidR="00346ACF" w:rsidRPr="00346ACF" w:rsidRDefault="00346ACF" w:rsidP="00346ACF">
      <w:pPr>
        <w:pStyle w:val="Tekstpodstawowy"/>
        <w:spacing w:line="240" w:lineRule="auto"/>
        <w:ind w:firstLine="0"/>
        <w:rPr>
          <w:rFonts w:ascii="Calibri Light" w:hAnsi="Calibri Light"/>
          <w:lang w:eastAsia="pl-PL"/>
        </w:rPr>
      </w:pPr>
      <w:r w:rsidRPr="00346ACF">
        <w:rPr>
          <w:rFonts w:ascii="Calibri Light" w:hAnsi="Calibri Light"/>
          <w:lang w:eastAsia="pl-PL"/>
        </w:rPr>
        <w:t>Za ocenę ryzyka i informowanie o tym Zarządu odpowiedzialny jest IOD.</w:t>
      </w:r>
    </w:p>
    <w:p w:rsidR="00346ACF" w:rsidRPr="00346ACF" w:rsidRDefault="00346ACF" w:rsidP="00346ACF">
      <w:pPr>
        <w:pStyle w:val="Tekstpodstawowy"/>
        <w:spacing w:line="240" w:lineRule="auto"/>
        <w:ind w:firstLine="0"/>
        <w:rPr>
          <w:rFonts w:ascii="Calibri Light" w:hAnsi="Calibri Light"/>
          <w:lang w:eastAsia="pl-PL"/>
        </w:rPr>
      </w:pPr>
      <w:r w:rsidRPr="00346ACF">
        <w:rPr>
          <w:rFonts w:ascii="Calibri Light" w:hAnsi="Calibri Light"/>
          <w:lang w:eastAsia="pl-PL"/>
        </w:rPr>
        <w:t xml:space="preserve">Jeżeli ocena skutków dla ochrony danych wskaże, że przetwarzanie powodowałoby wysokie ryzyko, gdyby Bank nie zastosował środków w celu zminimalizowania tego ryzyka, to przed rozpoczęciem </w:t>
      </w:r>
      <w:r w:rsidRPr="00346ACF">
        <w:rPr>
          <w:rFonts w:ascii="Calibri Light" w:hAnsi="Calibri Light"/>
          <w:lang w:eastAsia="pl-PL"/>
        </w:rPr>
        <w:lastRenderedPageBreak/>
        <w:t>przetwarzania Bank konsultuje się z organem nadzorczym, na zasadach określonych w art. 36 RODO. Decyzję o podjęciu konsultacji podejmuje Zarząd.</w:t>
      </w:r>
    </w:p>
    <w:p w:rsidR="00346ACF" w:rsidRPr="00346ACF" w:rsidRDefault="00346ACF" w:rsidP="00346ACF">
      <w:pPr>
        <w:pStyle w:val="Nagwek1"/>
        <w:spacing w:line="240" w:lineRule="auto"/>
        <w:rPr>
          <w:rFonts w:ascii="Calibri Light" w:hAnsi="Calibri Light"/>
          <w:sz w:val="22"/>
          <w:szCs w:val="22"/>
        </w:rPr>
      </w:pPr>
      <w:bookmarkStart w:id="40" w:name="_Toc516600101"/>
      <w:r w:rsidRPr="00346ACF">
        <w:rPr>
          <w:rFonts w:ascii="Calibri Light" w:hAnsi="Calibri Light"/>
          <w:sz w:val="22"/>
          <w:szCs w:val="22"/>
        </w:rPr>
        <w:t>POSTANOWIENIA KOŃCOWE</w:t>
      </w:r>
      <w:bookmarkEnd w:id="40"/>
    </w:p>
    <w:p w:rsidR="00346ACF" w:rsidRPr="00346ACF" w:rsidRDefault="00346ACF" w:rsidP="00346ACF">
      <w:pPr>
        <w:spacing w:line="240" w:lineRule="auto"/>
        <w:rPr>
          <w:rFonts w:ascii="Calibri Light" w:hAnsi="Calibri Light"/>
        </w:rPr>
      </w:pPr>
      <w:r w:rsidRPr="00346ACF">
        <w:rPr>
          <w:rFonts w:ascii="Calibri Light" w:hAnsi="Calibri Light"/>
        </w:rPr>
        <w:t>Pracownicy Banku posiadający dostęp do informacji objętych ochroną danych osobowych oraz tajemnicą bankową zobowiązani są do ścisłego przestrzegania przepisów prawa oraz przepisów wewnętrznych Banku.</w:t>
      </w:r>
    </w:p>
    <w:p w:rsidR="00346ACF" w:rsidRPr="00346ACF" w:rsidRDefault="00346ACF" w:rsidP="00346ACF">
      <w:pPr>
        <w:spacing w:line="240" w:lineRule="auto"/>
        <w:rPr>
          <w:rFonts w:ascii="Calibri Light" w:hAnsi="Calibri Light"/>
        </w:rPr>
      </w:pPr>
      <w:r w:rsidRPr="00346ACF">
        <w:rPr>
          <w:rFonts w:ascii="Calibri Light" w:hAnsi="Calibri Light"/>
        </w:rPr>
        <w:t xml:space="preserve">Osoby naruszające postanowienia niniejszej Polityki ponoszą odpowiedzialność dyscyplinarną lub karną określoną w obowiązujących przepisach prawa. </w:t>
      </w:r>
    </w:p>
    <w:p w:rsidR="00346ACF" w:rsidRPr="00346ACF" w:rsidRDefault="00346ACF" w:rsidP="00346ACF">
      <w:pPr>
        <w:spacing w:line="240" w:lineRule="auto"/>
        <w:rPr>
          <w:rFonts w:ascii="Calibri Light" w:hAnsi="Calibri Light"/>
        </w:rPr>
      </w:pPr>
      <w:r w:rsidRPr="00346ACF">
        <w:rPr>
          <w:rFonts w:ascii="Calibri Light" w:hAnsi="Calibri Light"/>
        </w:rPr>
        <w:t>Wszelkie działania podejmowane przez pracownika mające na celu nieprzestrzeganie postanowień niniejszej Polityki traktowane będą przez Bank jako rażące naruszenie podstawowych obowiązków pracowniczych.</w:t>
      </w:r>
    </w:p>
    <w:p w:rsidR="00346ACF" w:rsidRPr="00346ACF" w:rsidRDefault="00346ACF" w:rsidP="00346ACF">
      <w:pPr>
        <w:pStyle w:val="Nagwek1"/>
        <w:spacing w:line="240" w:lineRule="auto"/>
        <w:rPr>
          <w:rFonts w:ascii="Calibri Light" w:hAnsi="Calibri Light"/>
          <w:sz w:val="22"/>
          <w:szCs w:val="22"/>
        </w:rPr>
      </w:pPr>
      <w:bookmarkStart w:id="41" w:name="_Toc516600102"/>
      <w:r w:rsidRPr="00346ACF">
        <w:rPr>
          <w:rFonts w:ascii="Calibri Light" w:hAnsi="Calibri Light"/>
          <w:sz w:val="22"/>
          <w:szCs w:val="22"/>
        </w:rPr>
        <w:t>WYKAZ ZAŁĄCZNIKÓW</w:t>
      </w:r>
      <w:bookmarkEnd w:id="41"/>
    </w:p>
    <w:p w:rsidR="00346ACF" w:rsidRPr="00346ACF" w:rsidRDefault="00346ACF" w:rsidP="00346ACF">
      <w:pPr>
        <w:spacing w:line="240" w:lineRule="auto"/>
        <w:rPr>
          <w:rFonts w:ascii="Calibri Light" w:hAnsi="Calibri Light"/>
        </w:rPr>
      </w:pPr>
      <w:r w:rsidRPr="00346ACF">
        <w:rPr>
          <w:rFonts w:ascii="Calibri Light" w:hAnsi="Calibri Light"/>
          <w:b/>
        </w:rPr>
        <w:t>Załącznik 1</w:t>
      </w:r>
      <w:r w:rsidRPr="00346ACF">
        <w:rPr>
          <w:rFonts w:ascii="Calibri Light" w:hAnsi="Calibri Light"/>
        </w:rPr>
        <w:t>: Rejestr czynności przetwarzania</w:t>
      </w:r>
      <w:r w:rsidRPr="00346ACF">
        <w:rPr>
          <w:rFonts w:ascii="Calibri Light" w:hAnsi="Calibri Light"/>
        </w:rPr>
        <w:br/>
      </w:r>
      <w:r w:rsidRPr="00346ACF">
        <w:rPr>
          <w:rFonts w:ascii="Calibri Light" w:hAnsi="Calibri Light"/>
          <w:b/>
        </w:rPr>
        <w:t>Załącznik 2</w:t>
      </w:r>
      <w:r w:rsidRPr="00346ACF">
        <w:rPr>
          <w:rFonts w:ascii="Calibri Light" w:hAnsi="Calibri Light"/>
        </w:rPr>
        <w:t xml:space="preserve">: Rejestr kategorii czynności przetwarzania </w:t>
      </w:r>
      <w:r w:rsidRPr="00346ACF">
        <w:rPr>
          <w:rFonts w:ascii="Calibri Light" w:hAnsi="Calibri Light"/>
        </w:rPr>
        <w:br/>
      </w:r>
      <w:r w:rsidRPr="00346ACF">
        <w:rPr>
          <w:rFonts w:ascii="Calibri Light" w:hAnsi="Calibri Light"/>
          <w:b/>
        </w:rPr>
        <w:t>Załącznik 3</w:t>
      </w:r>
      <w:r w:rsidRPr="00346ACF">
        <w:rPr>
          <w:rFonts w:ascii="Calibri Light" w:hAnsi="Calibri Light"/>
        </w:rPr>
        <w:t xml:space="preserve">: Wzór umowy PPDO </w:t>
      </w:r>
      <w:r w:rsidRPr="00346ACF">
        <w:rPr>
          <w:rFonts w:ascii="Calibri Light" w:hAnsi="Calibri Light"/>
        </w:rPr>
        <w:br/>
      </w:r>
      <w:r w:rsidRPr="00346ACF">
        <w:rPr>
          <w:rFonts w:ascii="Calibri Light" w:hAnsi="Calibri Light"/>
          <w:b/>
        </w:rPr>
        <w:t>Załącznik 4</w:t>
      </w:r>
      <w:r w:rsidRPr="00346ACF">
        <w:rPr>
          <w:rFonts w:ascii="Calibri Light" w:hAnsi="Calibri Light"/>
        </w:rPr>
        <w:t xml:space="preserve">: Arkusz analizy ryzyka </w:t>
      </w:r>
      <w:r w:rsidRPr="00346ACF">
        <w:rPr>
          <w:rFonts w:ascii="Calibri Light" w:hAnsi="Calibri Light"/>
        </w:rPr>
        <w:br/>
      </w:r>
      <w:r w:rsidRPr="00346ACF">
        <w:rPr>
          <w:rFonts w:ascii="Calibri Light" w:hAnsi="Calibri Light"/>
          <w:b/>
        </w:rPr>
        <w:t>Załącznik 5</w:t>
      </w:r>
      <w:r w:rsidRPr="00346ACF">
        <w:rPr>
          <w:rFonts w:ascii="Calibri Light" w:hAnsi="Calibri Light"/>
        </w:rPr>
        <w:t>: Wykaz zabezpieczeń</w:t>
      </w:r>
    </w:p>
    <w:p w:rsidR="00AA38EB" w:rsidRDefault="00AA38EB" w:rsidP="00346ACF">
      <w:pPr>
        <w:autoSpaceDE w:val="0"/>
        <w:autoSpaceDN w:val="0"/>
        <w:adjustRightInd w:val="0"/>
        <w:spacing w:line="240" w:lineRule="auto"/>
        <w:rPr>
          <w:rFonts w:ascii="Calibri Light" w:hAnsi="Calibri Light" w:cs="Cambria"/>
          <w:color w:val="000000"/>
        </w:rPr>
      </w:pPr>
      <w:bookmarkStart w:id="42" w:name="_Toc486173929"/>
      <w:bookmarkStart w:id="43" w:name="_Toc486276358"/>
      <w:bookmarkStart w:id="44" w:name="_Toc486278157"/>
      <w:bookmarkStart w:id="45" w:name="_Toc486278181"/>
      <w:bookmarkStart w:id="46" w:name="_Toc486173930"/>
      <w:bookmarkStart w:id="47" w:name="_Toc486276359"/>
      <w:bookmarkStart w:id="48" w:name="_Toc486278158"/>
      <w:bookmarkStart w:id="49" w:name="_Toc486278182"/>
      <w:bookmarkEnd w:id="0"/>
      <w:bookmarkEnd w:id="1"/>
      <w:bookmarkEnd w:id="2"/>
      <w:bookmarkEnd w:id="3"/>
      <w:bookmarkEnd w:id="4"/>
      <w:bookmarkEnd w:id="5"/>
      <w:bookmarkEnd w:id="6"/>
      <w:bookmarkEnd w:id="7"/>
      <w:bookmarkEnd w:id="8"/>
      <w:bookmarkEnd w:id="9"/>
      <w:bookmarkEnd w:id="42"/>
      <w:bookmarkEnd w:id="43"/>
      <w:bookmarkEnd w:id="44"/>
      <w:bookmarkEnd w:id="45"/>
      <w:bookmarkEnd w:id="46"/>
      <w:bookmarkEnd w:id="47"/>
      <w:bookmarkEnd w:id="48"/>
      <w:bookmarkEnd w:id="49"/>
    </w:p>
    <w:p w:rsidR="00AA38EB" w:rsidRDefault="00AA38EB" w:rsidP="00346ACF">
      <w:pPr>
        <w:autoSpaceDE w:val="0"/>
        <w:autoSpaceDN w:val="0"/>
        <w:adjustRightInd w:val="0"/>
        <w:spacing w:line="240" w:lineRule="auto"/>
        <w:rPr>
          <w:rFonts w:ascii="Calibri Light" w:hAnsi="Calibri Light" w:cs="Cambria"/>
          <w:color w:val="000000"/>
        </w:rPr>
      </w:pPr>
    </w:p>
    <w:p w:rsidR="00D83682" w:rsidRPr="00346ACF" w:rsidRDefault="00D83682" w:rsidP="00346ACF">
      <w:pPr>
        <w:autoSpaceDE w:val="0"/>
        <w:autoSpaceDN w:val="0"/>
        <w:adjustRightInd w:val="0"/>
        <w:spacing w:line="240" w:lineRule="auto"/>
        <w:rPr>
          <w:rFonts w:ascii="Calibri Light" w:hAnsi="Calibri Light" w:cs="Cambria"/>
          <w:color w:val="000000"/>
        </w:rPr>
      </w:pPr>
      <w:r w:rsidRPr="00346ACF">
        <w:rPr>
          <w:rFonts w:ascii="Calibri Light" w:hAnsi="Calibri Light" w:cs="Cambria"/>
          <w:color w:val="000000"/>
        </w:rPr>
        <w:t xml:space="preserve">W celu uzyskania pełnej informacji w omawianych zakresach zapraszamy do kontaktu: </w:t>
      </w:r>
    </w:p>
    <w:p w:rsidR="00DA5910" w:rsidRPr="00346ACF" w:rsidRDefault="00DA5910" w:rsidP="00346ACF">
      <w:pPr>
        <w:autoSpaceDE w:val="0"/>
        <w:autoSpaceDN w:val="0"/>
        <w:adjustRightInd w:val="0"/>
        <w:spacing w:line="240" w:lineRule="auto"/>
        <w:rPr>
          <w:rFonts w:ascii="Calibri Light" w:hAnsi="Calibri Light" w:cs="Calibri"/>
          <w:color w:val="000000"/>
        </w:rPr>
      </w:pPr>
      <w:r w:rsidRPr="00346ACF">
        <w:rPr>
          <w:rFonts w:ascii="Calibri Light" w:hAnsi="Calibri Light" w:cs="Calibri"/>
          <w:b/>
          <w:bCs/>
          <w:color w:val="000000"/>
        </w:rPr>
        <w:t xml:space="preserve">Ewa Niesiołowska </w:t>
      </w:r>
      <w:r w:rsidRPr="00346ACF">
        <w:rPr>
          <w:rFonts w:ascii="Calibri Light" w:hAnsi="Calibri Light" w:cs="Calibri"/>
          <w:color w:val="000000"/>
        </w:rPr>
        <w:br/>
        <w:t xml:space="preserve">Audytor Wiodący SZBI, Członek IIA Polska </w:t>
      </w:r>
      <w:r w:rsidRPr="00346ACF">
        <w:rPr>
          <w:rFonts w:ascii="Calibri Light" w:hAnsi="Calibri Light" w:cs="Calibri"/>
          <w:color w:val="000000"/>
        </w:rPr>
        <w:br/>
        <w:t xml:space="preserve">+48 531 364 287    </w:t>
      </w:r>
      <w:hyperlink r:id="rId10" w:history="1">
        <w:r w:rsidRPr="00346ACF">
          <w:rPr>
            <w:rStyle w:val="Hipercze"/>
            <w:rFonts w:ascii="Calibri Light" w:hAnsi="Calibri Light" w:cs="Calibri"/>
          </w:rPr>
          <w:t>ewa.niesiolowska@servus-comp.pl</w:t>
        </w:r>
      </w:hyperlink>
    </w:p>
    <w:p w:rsidR="00AA43F8" w:rsidRPr="00346ACF" w:rsidRDefault="00AA43F8" w:rsidP="00346ACF">
      <w:pPr>
        <w:autoSpaceDE w:val="0"/>
        <w:autoSpaceDN w:val="0"/>
        <w:adjustRightInd w:val="0"/>
        <w:spacing w:line="240" w:lineRule="auto"/>
        <w:rPr>
          <w:rFonts w:ascii="Calibri Light" w:hAnsi="Calibri Light" w:cs="Cambria"/>
          <w:color w:val="000000"/>
        </w:rPr>
      </w:pPr>
      <w:r w:rsidRPr="00346ACF">
        <w:rPr>
          <w:rFonts w:ascii="Calibri Light" w:hAnsi="Calibri Light" w:cs="Calibri"/>
          <w:b/>
          <w:bCs/>
          <w:color w:val="000000"/>
        </w:rPr>
        <w:t xml:space="preserve">Anna Stręk </w:t>
      </w:r>
      <w:r w:rsidRPr="00346ACF">
        <w:rPr>
          <w:rFonts w:ascii="Calibri Light" w:hAnsi="Calibri Light" w:cs="Calibri"/>
          <w:color w:val="000000"/>
        </w:rPr>
        <w:br/>
        <w:t xml:space="preserve">Audytor Wiodący SZBI, Członek IIA Polska </w:t>
      </w:r>
      <w:r w:rsidRPr="00346ACF">
        <w:rPr>
          <w:rFonts w:ascii="Calibri Light" w:hAnsi="Calibri Light" w:cs="Calibri"/>
          <w:color w:val="000000"/>
        </w:rPr>
        <w:br/>
        <w:t xml:space="preserve">+48 781 555 025   </w:t>
      </w:r>
      <w:hyperlink r:id="rId11" w:history="1">
        <w:r w:rsidRPr="00346ACF">
          <w:rPr>
            <w:rStyle w:val="Hipercze"/>
            <w:rFonts w:ascii="Calibri Light" w:hAnsi="Calibri Light" w:cs="Cambria"/>
          </w:rPr>
          <w:t>anna.strek@servus-comp.pl</w:t>
        </w:r>
      </w:hyperlink>
      <w:r w:rsidRPr="00346ACF">
        <w:rPr>
          <w:rFonts w:ascii="Calibri Light" w:hAnsi="Calibri Light" w:cs="Cambria"/>
          <w:color w:val="000000"/>
        </w:rPr>
        <w:t xml:space="preserve"> </w:t>
      </w:r>
    </w:p>
    <w:p w:rsidR="00346ACF" w:rsidRPr="00346ACF" w:rsidRDefault="00346ACF" w:rsidP="00346ACF">
      <w:pPr>
        <w:autoSpaceDE w:val="0"/>
        <w:autoSpaceDN w:val="0"/>
        <w:adjustRightInd w:val="0"/>
        <w:spacing w:line="240" w:lineRule="auto"/>
        <w:rPr>
          <w:rFonts w:ascii="Calibri Light" w:hAnsi="Calibri Light" w:cs="Calibri"/>
          <w:color w:val="000000"/>
        </w:rPr>
      </w:pPr>
      <w:r w:rsidRPr="00346ACF">
        <w:rPr>
          <w:rFonts w:ascii="Calibri Light" w:hAnsi="Calibri Light" w:cs="Cambria"/>
          <w:b/>
          <w:color w:val="000000"/>
        </w:rPr>
        <w:t xml:space="preserve">Andrzej Popiołek </w:t>
      </w:r>
      <w:r w:rsidRPr="00346ACF">
        <w:rPr>
          <w:rFonts w:ascii="Calibri Light" w:hAnsi="Calibri Light" w:cs="Cambria"/>
          <w:b/>
          <w:color w:val="000000"/>
        </w:rPr>
        <w:br/>
      </w:r>
      <w:r w:rsidRPr="00346ACF">
        <w:rPr>
          <w:rFonts w:ascii="Calibri Light" w:hAnsi="Calibri Light" w:cs="Calibri"/>
          <w:color w:val="000000"/>
        </w:rPr>
        <w:t xml:space="preserve">Audytor Wiodący SZBI, Członek IIA Polska </w:t>
      </w:r>
      <w:r w:rsidRPr="00346ACF">
        <w:rPr>
          <w:rFonts w:ascii="Calibri Light" w:hAnsi="Calibri Light" w:cs="Cambria"/>
          <w:b/>
          <w:color w:val="000000"/>
        </w:rPr>
        <w:br/>
      </w:r>
      <w:r w:rsidRPr="00346ACF">
        <w:rPr>
          <w:rFonts w:ascii="Calibri Light" w:hAnsi="Calibri Light" w:cs="Calibri"/>
          <w:color w:val="000000"/>
        </w:rPr>
        <w:t xml:space="preserve">+48 602 220 749   </w:t>
      </w:r>
      <w:hyperlink r:id="rId12" w:history="1">
        <w:r w:rsidRPr="00346ACF">
          <w:rPr>
            <w:rStyle w:val="Hipercze"/>
            <w:rFonts w:ascii="Calibri Light" w:hAnsi="Calibri Light" w:cs="Calibri"/>
          </w:rPr>
          <w:t>andrzej.popiolek@servus-comp.pl</w:t>
        </w:r>
      </w:hyperlink>
    </w:p>
    <w:p w:rsidR="00DA5910" w:rsidRPr="00346ACF" w:rsidRDefault="00DA5910" w:rsidP="00346ACF">
      <w:pPr>
        <w:spacing w:line="240" w:lineRule="auto"/>
        <w:rPr>
          <w:rFonts w:ascii="Calibri Light" w:eastAsia="Times New Roman" w:hAnsi="Calibri Light" w:cs="Times New Roman"/>
          <w:b/>
          <w:iCs/>
          <w:noProof/>
          <w:lang w:eastAsia="pl-PL"/>
        </w:rPr>
      </w:pPr>
      <w:r w:rsidRPr="00346ACF">
        <w:rPr>
          <w:rFonts w:ascii="Calibri Light" w:eastAsia="Times New Roman" w:hAnsi="Calibri Light" w:cs="Times New Roman"/>
          <w:b/>
          <w:iCs/>
          <w:noProof/>
          <w:lang w:eastAsia="pl-PL"/>
        </w:rPr>
        <w:t>Anna Kramarczyk</w:t>
      </w:r>
      <w:r w:rsidRPr="00346ACF">
        <w:rPr>
          <w:rFonts w:ascii="Calibri Light" w:eastAsia="Times New Roman" w:hAnsi="Calibri Light" w:cs="Times New Roman"/>
          <w:b/>
          <w:iCs/>
          <w:noProof/>
          <w:lang w:eastAsia="pl-PL"/>
        </w:rPr>
        <w:br/>
      </w:r>
      <w:r w:rsidRPr="00346ACF">
        <w:rPr>
          <w:rFonts w:ascii="Calibri Light" w:eastAsia="Times New Roman" w:hAnsi="Calibri Light" w:cs="Times New Roman"/>
          <w:iCs/>
          <w:noProof/>
          <w:lang w:eastAsia="pl-PL"/>
        </w:rPr>
        <w:t>Kierownik ds. projektów IT</w:t>
      </w:r>
      <w:r w:rsidRPr="00346ACF">
        <w:rPr>
          <w:rFonts w:ascii="Calibri Light" w:eastAsia="Times New Roman" w:hAnsi="Calibri Light" w:cs="Times New Roman"/>
          <w:b/>
          <w:iCs/>
          <w:noProof/>
          <w:lang w:eastAsia="pl-PL"/>
        </w:rPr>
        <w:br/>
      </w:r>
      <w:r w:rsidRPr="00346ACF">
        <w:rPr>
          <w:rFonts w:ascii="Calibri Light" w:hAnsi="Calibri Light" w:cs="Calibri"/>
          <w:bCs/>
        </w:rPr>
        <w:t xml:space="preserve">+48 </w:t>
      </w:r>
      <w:r w:rsidRPr="00346ACF">
        <w:rPr>
          <w:rFonts w:ascii="Calibri Light" w:eastAsiaTheme="minorEastAsia" w:hAnsi="Calibri Light"/>
          <w:iCs/>
          <w:noProof/>
          <w:lang w:eastAsia="pl-PL"/>
        </w:rPr>
        <w:t>794 671 787</w:t>
      </w:r>
      <w:r w:rsidRPr="00346ACF">
        <w:rPr>
          <w:rFonts w:ascii="Calibri Light" w:eastAsia="Times New Roman" w:hAnsi="Calibri Light" w:cs="Times New Roman"/>
          <w:b/>
          <w:iCs/>
          <w:noProof/>
          <w:lang w:eastAsia="pl-PL"/>
        </w:rPr>
        <w:t xml:space="preserve">    </w:t>
      </w:r>
      <w:hyperlink r:id="rId13" w:history="1">
        <w:r w:rsidRPr="00346ACF">
          <w:rPr>
            <w:rStyle w:val="Hipercze"/>
            <w:rFonts w:ascii="Calibri Light" w:eastAsiaTheme="minorEastAsia" w:hAnsi="Calibri Light"/>
            <w:iCs/>
            <w:noProof/>
            <w:lang w:eastAsia="pl-PL"/>
          </w:rPr>
          <w:t>anna.kramarczyk@servus-comp.pl</w:t>
        </w:r>
      </w:hyperlink>
    </w:p>
    <w:p w:rsidR="00D83682" w:rsidRPr="00346ACF" w:rsidRDefault="00D83682" w:rsidP="00346ACF">
      <w:pPr>
        <w:autoSpaceDE w:val="0"/>
        <w:autoSpaceDN w:val="0"/>
        <w:adjustRightInd w:val="0"/>
        <w:spacing w:line="240" w:lineRule="auto"/>
        <w:rPr>
          <w:rFonts w:ascii="Calibri Light" w:hAnsi="Calibri Light" w:cs="Calibri"/>
          <w:color w:val="000000"/>
        </w:rPr>
      </w:pPr>
      <w:proofErr w:type="spellStart"/>
      <w:r w:rsidRPr="00346ACF">
        <w:rPr>
          <w:rFonts w:ascii="Calibri Light" w:hAnsi="Calibri Light" w:cs="Calibri"/>
          <w:b/>
          <w:color w:val="000000"/>
          <w:lang w:val="en-US"/>
        </w:rPr>
        <w:lastRenderedPageBreak/>
        <w:t>Servus</w:t>
      </w:r>
      <w:proofErr w:type="spellEnd"/>
      <w:r w:rsidRPr="00346ACF">
        <w:rPr>
          <w:rFonts w:ascii="Calibri Light" w:hAnsi="Calibri Light" w:cs="Calibri"/>
          <w:b/>
          <w:color w:val="000000"/>
          <w:lang w:val="en-US"/>
        </w:rPr>
        <w:t xml:space="preserve"> Comp Sp. z </w:t>
      </w:r>
      <w:proofErr w:type="spellStart"/>
      <w:r w:rsidRPr="00346ACF">
        <w:rPr>
          <w:rFonts w:ascii="Calibri Light" w:hAnsi="Calibri Light" w:cs="Calibri"/>
          <w:b/>
          <w:color w:val="000000"/>
          <w:lang w:val="en-US"/>
        </w:rPr>
        <w:t>o.o</w:t>
      </w:r>
      <w:proofErr w:type="spellEnd"/>
      <w:r w:rsidRPr="00346ACF">
        <w:rPr>
          <w:rFonts w:ascii="Calibri Light" w:hAnsi="Calibri Light" w:cs="Calibri"/>
          <w:b/>
          <w:color w:val="000000"/>
          <w:lang w:val="en-US"/>
        </w:rPr>
        <w:t xml:space="preserve">. </w:t>
      </w:r>
      <w:proofErr w:type="spellStart"/>
      <w:r w:rsidRPr="00346ACF">
        <w:rPr>
          <w:rFonts w:ascii="Calibri Light" w:hAnsi="Calibri Light" w:cs="Calibri"/>
          <w:b/>
          <w:color w:val="000000"/>
          <w:lang w:val="en-US"/>
        </w:rPr>
        <w:t>Sp.k</w:t>
      </w:r>
      <w:proofErr w:type="spellEnd"/>
      <w:r w:rsidRPr="00346ACF">
        <w:rPr>
          <w:rFonts w:ascii="Calibri Light" w:hAnsi="Calibri Light" w:cs="Calibri"/>
          <w:b/>
          <w:color w:val="000000"/>
          <w:lang w:val="en-US"/>
        </w:rPr>
        <w:t xml:space="preserve">. </w:t>
      </w:r>
      <w:r w:rsidR="00DA5910" w:rsidRPr="00346ACF">
        <w:rPr>
          <w:rFonts w:ascii="Calibri Light" w:hAnsi="Calibri Light" w:cs="Calibri"/>
          <w:b/>
          <w:color w:val="000000"/>
          <w:lang w:val="en-US"/>
        </w:rPr>
        <w:br/>
      </w:r>
      <w:r w:rsidRPr="00346ACF">
        <w:rPr>
          <w:rFonts w:ascii="Calibri Light" w:hAnsi="Calibri Light" w:cs="Calibri"/>
          <w:color w:val="000000"/>
        </w:rPr>
        <w:t xml:space="preserve">ul. Mazowiecka 25/502, 30-019 Kraków </w:t>
      </w:r>
      <w:r w:rsidR="00DA5910" w:rsidRPr="00346ACF">
        <w:rPr>
          <w:rFonts w:ascii="Calibri Light" w:hAnsi="Calibri Light" w:cs="Calibri"/>
          <w:b/>
          <w:color w:val="000000"/>
        </w:rPr>
        <w:br/>
      </w:r>
      <w:r w:rsidRPr="00346ACF">
        <w:rPr>
          <w:rFonts w:ascii="Calibri Light" w:hAnsi="Calibri Light" w:cs="Calibri"/>
          <w:color w:val="000000"/>
        </w:rPr>
        <w:t xml:space="preserve">Sąd Rejonowy dla Krakowa – Śródmieście, </w:t>
      </w:r>
      <w:r w:rsidR="00DA5910" w:rsidRPr="00346ACF">
        <w:rPr>
          <w:rFonts w:ascii="Calibri Light" w:hAnsi="Calibri Light" w:cs="Calibri"/>
          <w:b/>
          <w:color w:val="000000"/>
        </w:rPr>
        <w:br/>
      </w:r>
      <w:r w:rsidRPr="00346ACF">
        <w:rPr>
          <w:rFonts w:ascii="Calibri Light" w:hAnsi="Calibri Light" w:cs="Calibri"/>
          <w:color w:val="000000"/>
        </w:rPr>
        <w:t xml:space="preserve">XI Wydział Gospodarczy Krajowego Rejestru Sądowego </w:t>
      </w:r>
      <w:r w:rsidR="00DA5910" w:rsidRPr="00346ACF">
        <w:rPr>
          <w:rFonts w:ascii="Calibri Light" w:hAnsi="Calibri Light" w:cs="Calibri"/>
          <w:b/>
          <w:color w:val="000000"/>
        </w:rPr>
        <w:br/>
      </w:r>
      <w:r w:rsidRPr="00346ACF">
        <w:rPr>
          <w:rFonts w:ascii="Calibri Light" w:hAnsi="Calibri Light" w:cs="Calibri"/>
          <w:color w:val="000000"/>
        </w:rPr>
        <w:t xml:space="preserve">NIP: 6772394344 | Regon: 362815411 | KRS: 0000582481 </w:t>
      </w:r>
      <w:r w:rsidR="00DA5910" w:rsidRPr="00346ACF">
        <w:rPr>
          <w:rFonts w:ascii="Calibri Light" w:hAnsi="Calibri Light" w:cs="Calibri"/>
          <w:b/>
          <w:color w:val="000000"/>
        </w:rPr>
        <w:br/>
      </w:r>
      <w:hyperlink r:id="rId14" w:history="1">
        <w:r w:rsidR="00DA5910" w:rsidRPr="00346ACF">
          <w:rPr>
            <w:rStyle w:val="Hipercze"/>
            <w:rFonts w:ascii="Calibri Light" w:hAnsi="Calibri Light" w:cs="Calibri"/>
          </w:rPr>
          <w:t>https://zadbajobezpieczenstwo.pl</w:t>
        </w:r>
      </w:hyperlink>
      <w:r w:rsidRPr="00346ACF">
        <w:rPr>
          <w:rFonts w:ascii="Calibri Light" w:hAnsi="Calibri Light" w:cs="Calibri"/>
          <w:color w:val="000000"/>
        </w:rPr>
        <w:t xml:space="preserve"> </w:t>
      </w:r>
      <w:r w:rsidR="00DA5910" w:rsidRPr="00346ACF">
        <w:rPr>
          <w:rFonts w:ascii="Calibri Light" w:hAnsi="Calibri Light" w:cs="Calibri"/>
          <w:color w:val="000000"/>
        </w:rPr>
        <w:br/>
      </w:r>
      <w:hyperlink r:id="rId15" w:history="1">
        <w:r w:rsidR="00DA5910" w:rsidRPr="00346ACF">
          <w:rPr>
            <w:rStyle w:val="Hipercze"/>
            <w:rFonts w:ascii="Calibri Light" w:hAnsi="Calibri Light" w:cs="Calibri"/>
          </w:rPr>
          <w:t>https://premiumbank.zadbajobezpieczenstwo.pl</w:t>
        </w:r>
      </w:hyperlink>
    </w:p>
    <w:p w:rsidR="000D1DB6" w:rsidRPr="00346ACF" w:rsidRDefault="000D1DB6" w:rsidP="00346ACF">
      <w:pPr>
        <w:autoSpaceDE w:val="0"/>
        <w:autoSpaceDN w:val="0"/>
        <w:adjustRightInd w:val="0"/>
        <w:spacing w:after="0" w:line="240" w:lineRule="auto"/>
        <w:rPr>
          <w:rFonts w:ascii="Calibri Light" w:hAnsi="Calibri Light" w:cs="Calibri"/>
          <w:b/>
          <w:color w:val="C00000"/>
        </w:rPr>
      </w:pPr>
      <w:r w:rsidRPr="00346ACF">
        <w:rPr>
          <w:rFonts w:ascii="Calibri Light" w:hAnsi="Calibri Light" w:cs="Calibri"/>
          <w:b/>
          <w:color w:val="C00000"/>
        </w:rPr>
        <w:t xml:space="preserve">Nota prawna: </w:t>
      </w:r>
    </w:p>
    <w:p w:rsidR="00B7788C" w:rsidRPr="00346ACF" w:rsidRDefault="000D1DB6" w:rsidP="001E4535">
      <w:pPr>
        <w:pStyle w:val="Akapitzlist"/>
        <w:numPr>
          <w:ilvl w:val="0"/>
          <w:numId w:val="1"/>
        </w:numPr>
        <w:autoSpaceDE w:val="0"/>
        <w:autoSpaceDN w:val="0"/>
        <w:adjustRightInd w:val="0"/>
        <w:spacing w:after="0" w:line="240" w:lineRule="auto"/>
        <w:rPr>
          <w:rFonts w:ascii="Calibri Light" w:hAnsi="Calibri Light" w:cs="Calibri"/>
          <w:color w:val="C00000"/>
        </w:rPr>
      </w:pPr>
      <w:r w:rsidRPr="00346ACF">
        <w:rPr>
          <w:rFonts w:ascii="Calibri Light" w:hAnsi="Calibri Light" w:cs="Calibri"/>
          <w:color w:val="C00000"/>
        </w:rPr>
        <w:t xml:space="preserve">Zaprezentowany materiał jest autorskim opracowaniem </w:t>
      </w:r>
      <w:r w:rsidR="00B7788C" w:rsidRPr="00346ACF">
        <w:rPr>
          <w:rFonts w:ascii="Calibri Light" w:hAnsi="Calibri Light" w:cs="Calibri"/>
          <w:color w:val="C00000"/>
        </w:rPr>
        <w:t>i jest objęty prawem autorskim.</w:t>
      </w:r>
    </w:p>
    <w:p w:rsidR="000D1DB6" w:rsidRPr="00346ACF" w:rsidRDefault="000D1DB6" w:rsidP="001E4535">
      <w:pPr>
        <w:pStyle w:val="Akapitzlist"/>
        <w:numPr>
          <w:ilvl w:val="0"/>
          <w:numId w:val="1"/>
        </w:numPr>
        <w:autoSpaceDE w:val="0"/>
        <w:autoSpaceDN w:val="0"/>
        <w:adjustRightInd w:val="0"/>
        <w:spacing w:after="0" w:line="240" w:lineRule="auto"/>
        <w:jc w:val="both"/>
        <w:rPr>
          <w:rFonts w:ascii="Calibri Light" w:hAnsi="Calibri Light" w:cs="Calibri"/>
          <w:color w:val="C00000"/>
        </w:rPr>
      </w:pPr>
      <w:r w:rsidRPr="00346ACF">
        <w:rPr>
          <w:rFonts w:ascii="Calibri Light" w:hAnsi="Calibri Light" w:cs="Calibri"/>
          <w:color w:val="C00000"/>
        </w:rPr>
        <w:t>Niniejszy materiał</w:t>
      </w:r>
      <w:r w:rsidR="000B1AF1" w:rsidRPr="00346ACF">
        <w:rPr>
          <w:rFonts w:ascii="Calibri Light" w:hAnsi="Calibri Light" w:cs="Calibri"/>
          <w:color w:val="C00000"/>
        </w:rPr>
        <w:t>,</w:t>
      </w:r>
      <w:r w:rsidRPr="00346ACF">
        <w:rPr>
          <w:rFonts w:ascii="Calibri Light" w:hAnsi="Calibri Light" w:cs="Calibri"/>
          <w:color w:val="C00000"/>
        </w:rPr>
        <w:t xml:space="preserve"> ani żaden jego fragment nie może być reprodukowany, przetwarzany i rozpowszechniany w jakikolwiek sposób za pomocą urządzeń elektronicznych, mechanicznych, kop</w:t>
      </w:r>
      <w:r w:rsidR="000B1AF1" w:rsidRPr="00346ACF">
        <w:rPr>
          <w:rFonts w:ascii="Calibri Light" w:hAnsi="Calibri Light" w:cs="Calibri"/>
          <w:color w:val="C00000"/>
        </w:rPr>
        <w:t>iujących, nagrywających i in.</w:t>
      </w:r>
      <w:r w:rsidRPr="00346ACF">
        <w:rPr>
          <w:rFonts w:ascii="Calibri Light" w:hAnsi="Calibri Light" w:cs="Calibri"/>
          <w:color w:val="C00000"/>
        </w:rPr>
        <w:t xml:space="preserve"> do celów innych niż realizacja przedmiotowej umowy u Klienta. </w:t>
      </w:r>
    </w:p>
    <w:p w:rsidR="00723894" w:rsidRPr="00346ACF" w:rsidRDefault="00723894" w:rsidP="00346ACF">
      <w:pPr>
        <w:spacing w:line="240" w:lineRule="auto"/>
        <w:rPr>
          <w:rFonts w:ascii="Calibri Light" w:hAnsi="Calibri Light"/>
        </w:rPr>
      </w:pPr>
    </w:p>
    <w:sectPr w:rsidR="00723894" w:rsidRPr="00346ACF" w:rsidSect="00E0471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35" w:rsidRDefault="001E4535" w:rsidP="00106A0D">
      <w:pPr>
        <w:spacing w:after="0" w:line="240" w:lineRule="auto"/>
      </w:pPr>
      <w:r>
        <w:separator/>
      </w:r>
    </w:p>
  </w:endnote>
  <w:endnote w:type="continuationSeparator" w:id="0">
    <w:p w:rsidR="001E4535" w:rsidRDefault="001E4535" w:rsidP="0010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Calibri Light">
    <w:panose1 w:val="020F0302020204030204"/>
    <w:charset w:val="EE"/>
    <w:family w:val="swiss"/>
    <w:pitch w:val="variable"/>
    <w:sig w:usb0="A00002EF" w:usb1="4000207B" w:usb2="00000000" w:usb3="00000000" w:csb0="0000019F" w:csb1="00000000"/>
  </w:font>
  <w:font w:name="AELAFM+TimesNewRoman,Bold">
    <w:altName w:val="Times New Roman"/>
    <w:panose1 w:val="00000000000000000000"/>
    <w:charset w:val="00"/>
    <w:family w:val="roman"/>
    <w:notTrueType/>
    <w:pitch w:val="default"/>
    <w:sig w:usb0="00000003" w:usb1="00000000" w:usb2="00000000" w:usb3="00000000" w:csb0="00000001" w:csb1="00000000"/>
  </w:font>
  <w:font w:name="Lato Light">
    <w:panose1 w:val="020F0302020204030203"/>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43" w:rsidRDefault="0039524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644205"/>
      <w:docPartObj>
        <w:docPartGallery w:val="Page Numbers (Bottom of Page)"/>
        <w:docPartUnique/>
      </w:docPartObj>
    </w:sdtPr>
    <w:sdtEndPr/>
    <w:sdtContent>
      <w:p w:rsidR="00F84A3E" w:rsidRPr="00F84A3E" w:rsidRDefault="00E0471E" w:rsidP="00E0471E">
        <w:pPr>
          <w:pStyle w:val="Stopka"/>
          <w:ind w:left="2124"/>
        </w:pPr>
        <w:r>
          <w:rPr>
            <w:noProof/>
            <w:lang w:eastAsia="pl-PL"/>
          </w:rPr>
          <w:drawing>
            <wp:anchor distT="0" distB="0" distL="114300" distR="114300" simplePos="0" relativeHeight="251664384" behindDoc="1" locked="0" layoutInCell="1" allowOverlap="1" wp14:anchorId="44DC0D64" wp14:editId="48FA8B0C">
              <wp:simplePos x="0" y="0"/>
              <wp:positionH relativeFrom="column">
                <wp:posOffset>212725</wp:posOffset>
              </wp:positionH>
              <wp:positionV relativeFrom="paragraph">
                <wp:posOffset>131445</wp:posOffset>
              </wp:positionV>
              <wp:extent cx="786765" cy="833120"/>
              <wp:effectExtent l="0" t="0" r="0" b="5080"/>
              <wp:wrapTight wrapText="bothSides">
                <wp:wrapPolygon edited="0">
                  <wp:start x="0" y="0"/>
                  <wp:lineTo x="0" y="21238"/>
                  <wp:lineTo x="20920" y="21238"/>
                  <wp:lineTo x="2092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765" cy="833120"/>
                      </a:xfrm>
                      <a:prstGeom prst="rect">
                        <a:avLst/>
                      </a:prstGeom>
                    </pic:spPr>
                  </pic:pic>
                </a:graphicData>
              </a:graphic>
              <wp14:sizeRelH relativeFrom="page">
                <wp14:pctWidth>0</wp14:pctWidth>
              </wp14:sizeRelH>
              <wp14:sizeRelV relativeFrom="page">
                <wp14:pctHeight>0</wp14:pctHeight>
              </wp14:sizeRelV>
            </wp:anchor>
          </w:drawing>
        </w:r>
        <w:r w:rsidR="00F84A3E">
          <w:rPr>
            <w:noProof/>
            <w:sz w:val="24"/>
            <w:szCs w:val="24"/>
            <w:lang w:eastAsia="pl-PL"/>
          </w:rPr>
          <mc:AlternateContent>
            <mc:Choice Requires="wps">
              <w:drawing>
                <wp:anchor distT="0" distB="0" distL="114300" distR="114300" simplePos="0" relativeHeight="251663360" behindDoc="0" locked="0" layoutInCell="1" allowOverlap="1" wp14:anchorId="4EB51D68" wp14:editId="1535F4A7">
                  <wp:simplePos x="0" y="0"/>
                  <wp:positionH relativeFrom="column">
                    <wp:posOffset>67310</wp:posOffset>
                  </wp:positionH>
                  <wp:positionV relativeFrom="paragraph">
                    <wp:posOffset>-3175</wp:posOffset>
                  </wp:positionV>
                  <wp:extent cx="5815965" cy="0"/>
                  <wp:effectExtent l="0" t="0" r="13335" b="19050"/>
                  <wp:wrapNone/>
                  <wp:docPr id="7" name="Łącznik prostoliniowy 7"/>
                  <wp:cNvGraphicFramePr/>
                  <a:graphic xmlns:a="http://schemas.openxmlformats.org/drawingml/2006/main">
                    <a:graphicData uri="http://schemas.microsoft.com/office/word/2010/wordprocessingShape">
                      <wps:wsp>
                        <wps:cNvCnPr/>
                        <wps:spPr>
                          <a:xfrm>
                            <a:off x="0" y="0"/>
                            <a:ext cx="5815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pt,-.25pt" to="46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" strokecolor="black [3040]"/>
              </w:pict>
            </mc:Fallback>
          </mc:AlternateContent>
        </w:r>
        <w:r w:rsidR="00F84A3E" w:rsidRPr="00AA43F8">
          <w:t xml:space="preserve">                                                                                                              </w:t>
        </w:r>
        <w:r w:rsidR="00473053" w:rsidRPr="00AA43F8">
          <w:t xml:space="preserve">                    </w:t>
        </w:r>
        <w:r w:rsidR="00F84A3E">
          <w:fldChar w:fldCharType="begin"/>
        </w:r>
        <w:r w:rsidR="00F84A3E" w:rsidRPr="00AA43F8">
          <w:instrText>PAGE   \* MERGEFORMAT</w:instrText>
        </w:r>
        <w:r w:rsidR="00F84A3E">
          <w:fldChar w:fldCharType="separate"/>
        </w:r>
        <w:r w:rsidR="00F01632">
          <w:rPr>
            <w:noProof/>
          </w:rPr>
          <w:t>1</w:t>
        </w:r>
        <w:r w:rsidR="00F84A3E">
          <w:fldChar w:fldCharType="end"/>
        </w:r>
        <w:r w:rsidR="00F84A3E" w:rsidRPr="00AA43F8">
          <w:br/>
        </w:r>
        <w:proofErr w:type="spellStart"/>
        <w:r w:rsidR="00F84A3E" w:rsidRPr="00AA43F8">
          <w:rPr>
            <w:sz w:val="24"/>
            <w:szCs w:val="24"/>
          </w:rPr>
          <w:t>Servus</w:t>
        </w:r>
        <w:proofErr w:type="spellEnd"/>
        <w:r w:rsidR="00F84A3E" w:rsidRPr="00AA43F8">
          <w:rPr>
            <w:sz w:val="24"/>
            <w:szCs w:val="24"/>
          </w:rPr>
          <w:t xml:space="preserve"> </w:t>
        </w:r>
        <w:proofErr w:type="spellStart"/>
        <w:r w:rsidR="00F84A3E" w:rsidRPr="00AA43F8">
          <w:rPr>
            <w:sz w:val="24"/>
            <w:szCs w:val="24"/>
          </w:rPr>
          <w:t>Comp</w:t>
        </w:r>
        <w:proofErr w:type="spellEnd"/>
        <w:r w:rsidR="00F84A3E" w:rsidRPr="00AA43F8">
          <w:rPr>
            <w:sz w:val="24"/>
            <w:szCs w:val="24"/>
          </w:rPr>
          <w:t xml:space="preserve"> Sp</w:t>
        </w:r>
        <w:r w:rsidR="00C43D6E" w:rsidRPr="00AA43F8">
          <w:rPr>
            <w:sz w:val="24"/>
            <w:szCs w:val="24"/>
          </w:rPr>
          <w:t>.</w:t>
        </w:r>
        <w:r w:rsidR="00F84A3E" w:rsidRPr="00AA43F8">
          <w:rPr>
            <w:sz w:val="24"/>
            <w:szCs w:val="24"/>
          </w:rPr>
          <w:t xml:space="preserve"> z o.o. Sp. </w:t>
        </w:r>
        <w:r w:rsidR="00C43D6E" w:rsidRPr="00AA43F8">
          <w:rPr>
            <w:sz w:val="24"/>
            <w:szCs w:val="24"/>
          </w:rPr>
          <w:t>K.</w:t>
        </w:r>
        <w:r w:rsidR="00F84A3E" w:rsidRPr="00AA43F8">
          <w:rPr>
            <w:sz w:val="24"/>
            <w:szCs w:val="24"/>
          </w:rPr>
          <w:br/>
        </w:r>
        <w:r w:rsidR="00F84A3E" w:rsidRPr="001509C7">
          <w:rPr>
            <w:sz w:val="24"/>
            <w:szCs w:val="24"/>
          </w:rPr>
          <w:t xml:space="preserve">30-019 Kraków ul. Mazowiecka 25/502 </w:t>
        </w:r>
        <w:r w:rsidR="00F84A3E" w:rsidRPr="001509C7">
          <w:rPr>
            <w:sz w:val="24"/>
            <w:szCs w:val="24"/>
          </w:rPr>
          <w:br/>
          <w:t xml:space="preserve">tel. 12 631-91-22        </w:t>
        </w:r>
        <w:r w:rsidR="00F84A3E">
          <w:rPr>
            <w:sz w:val="24"/>
            <w:szCs w:val="24"/>
          </w:rPr>
          <w:t xml:space="preserve"> </w:t>
        </w:r>
        <w:r w:rsidR="00F84A3E" w:rsidRPr="001509C7">
          <w:rPr>
            <w:sz w:val="24"/>
            <w:szCs w:val="24"/>
          </w:rPr>
          <w:t xml:space="preserve">   </w:t>
        </w:r>
        <w:hyperlink r:id="rId2" w:history="1">
          <w:r w:rsidR="00F84A3E" w:rsidRPr="001509C7">
            <w:rPr>
              <w:rStyle w:val="Hipercze"/>
              <w:sz w:val="24"/>
              <w:szCs w:val="24"/>
            </w:rPr>
            <w:t>biuro@servus-comp.pl</w:t>
          </w:r>
        </w:hyperlink>
        <w:r w:rsidR="00F84A3E" w:rsidRPr="001509C7">
          <w:rPr>
            <w:sz w:val="24"/>
            <w:szCs w:val="24"/>
          </w:rPr>
          <w:br/>
        </w:r>
        <w:hyperlink r:id="rId3" w:history="1">
          <w:r w:rsidR="00F84A3E" w:rsidRPr="001509C7">
            <w:rPr>
              <w:rStyle w:val="Hipercze"/>
              <w:sz w:val="24"/>
              <w:szCs w:val="24"/>
            </w:rPr>
            <w:t>www.premiumbank.zadbajobezpieczenstwo.pl</w:t>
          </w:r>
        </w:hyperlink>
        <w:r w:rsidR="00F84A3E">
          <w:rPr>
            <w:sz w:val="24"/>
            <w:szCs w:val="24"/>
          </w:rPr>
          <w:t xml:space="preserve">              </w:t>
        </w:r>
      </w:p>
      <w:p w:rsidR="00F84A3E" w:rsidRDefault="001E4535">
        <w:pPr>
          <w:pStyle w:val="Stopka"/>
          <w:jc w:val="right"/>
        </w:pPr>
      </w:p>
    </w:sdtContent>
  </w:sdt>
  <w:p w:rsidR="001509C7" w:rsidRPr="001509C7" w:rsidRDefault="001509C7" w:rsidP="001509C7">
    <w:pPr>
      <w:pStyle w:val="Stopka"/>
      <w:spacing w:befor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43" w:rsidRDefault="003952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35" w:rsidRDefault="001E4535" w:rsidP="00106A0D">
      <w:pPr>
        <w:spacing w:after="0" w:line="240" w:lineRule="auto"/>
      </w:pPr>
      <w:r>
        <w:separator/>
      </w:r>
    </w:p>
  </w:footnote>
  <w:footnote w:type="continuationSeparator" w:id="0">
    <w:p w:rsidR="001E4535" w:rsidRDefault="001E4535" w:rsidP="00106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43" w:rsidRDefault="0039524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3F" w:rsidRDefault="001E4535" w:rsidP="009B223F">
    <w:pPr>
      <w:pStyle w:val="Nagwek"/>
      <w:spacing w:after="120"/>
      <w:rPr>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20.1pt;width:248.4pt;height:60.7pt;z-index:251660288;mso-position-horizontal-relative:text;mso-position-vertical-relative:text" wrapcoords="196 0 0 800 -65 1600 -65 18400 0 21067 65 21067 21404 21067 21469 21067 21600 17867 21535 800 21339 0 196 0">
          <v:imagedata r:id="rId1" o:title=""/>
          <w10:wrap type="tight"/>
        </v:shape>
        <o:OLEObject Type="Embed" ProgID="CorelDRAW.Graphic.12" ShapeID="_x0000_s2049" DrawAspect="Content" ObjectID="_1590342001" r:id="rId2"/>
      </w:pict>
    </w:r>
  </w:p>
  <w:p w:rsidR="009B223F" w:rsidRDefault="009B223F" w:rsidP="009B223F">
    <w:pPr>
      <w:pStyle w:val="Nagwek"/>
      <w:spacing w:before="120"/>
      <w:rPr>
        <w:sz w:val="48"/>
        <w:szCs w:val="48"/>
      </w:rPr>
    </w:pPr>
  </w:p>
  <w:p w:rsidR="009B223F" w:rsidRDefault="009B223F" w:rsidP="009B223F">
    <w:pPr>
      <w:pStyle w:val="Nagwek"/>
      <w:spacing w:after="240"/>
    </w:pPr>
    <w:r w:rsidRPr="009B223F">
      <w:rPr>
        <w:sz w:val="48"/>
        <w:szCs w:val="48"/>
      </w:rPr>
      <w:t>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43" w:rsidRDefault="003952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E8FF2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D"/>
    <w:multiLevelType w:val="singleLevel"/>
    <w:tmpl w:val="0000000D"/>
    <w:name w:val="WW8Num13"/>
    <w:lvl w:ilvl="0">
      <w:start w:val="1"/>
      <w:numFmt w:val="decimal"/>
      <w:lvlText w:val="%1)"/>
      <w:lvlJc w:val="left"/>
      <w:pPr>
        <w:tabs>
          <w:tab w:val="num" w:pos="0"/>
        </w:tabs>
        <w:ind w:left="0" w:hanging="360"/>
      </w:pPr>
    </w:lvl>
  </w:abstractNum>
  <w:abstractNum w:abstractNumId="2">
    <w:nsid w:val="005F73C7"/>
    <w:multiLevelType w:val="multilevel"/>
    <w:tmpl w:val="AAF05ABA"/>
    <w:styleLink w:val="Styl1"/>
    <w:lvl w:ilvl="0">
      <w:start w:val="1"/>
      <w:numFmt w:val="none"/>
      <w:lvlText w:val="%1Załącznik 1"/>
      <w:lvlJc w:val="left"/>
      <w:pPr>
        <w:ind w:left="0" w:firstLine="0"/>
      </w:pPr>
      <w:rPr>
        <w:rFonts w:ascii="Cambria" w:hAnsi="Cambria" w:hint="default"/>
        <w:color w:val="auto"/>
      </w:rPr>
    </w:lvl>
    <w:lvl w:ilvl="1">
      <w:start w:val="1"/>
      <w:numFmt w:val="none"/>
      <w:lvlText w:val="Załącznik 2"/>
      <w:lvlJc w:val="left"/>
      <w:pPr>
        <w:ind w:left="0" w:firstLine="0"/>
      </w:pPr>
      <w:rPr>
        <w:rFonts w:hint="default"/>
      </w:rPr>
    </w:lvl>
    <w:lvl w:ilvl="2">
      <w:start w:val="1"/>
      <w:numFmt w:val="none"/>
      <w:lvlText w:val="Załącznik 3"/>
      <w:lvlJc w:val="left"/>
      <w:pPr>
        <w:ind w:left="0" w:firstLine="0"/>
      </w:pPr>
      <w:rPr>
        <w:rFonts w:hint="default"/>
      </w:rPr>
    </w:lvl>
    <w:lvl w:ilvl="3">
      <w:start w:val="1"/>
      <w:numFmt w:val="none"/>
      <w:lvlText w:val="Załącznik 4"/>
      <w:lvlJc w:val="left"/>
      <w:pPr>
        <w:ind w:left="0" w:firstLine="0"/>
      </w:pPr>
      <w:rPr>
        <w:rFonts w:hint="default"/>
      </w:rPr>
    </w:lvl>
    <w:lvl w:ilvl="4">
      <w:start w:val="1"/>
      <w:numFmt w:val="none"/>
      <w:lvlText w:val="Załącznik 5"/>
      <w:lvlJc w:val="left"/>
      <w:pPr>
        <w:ind w:left="0" w:firstLine="0"/>
      </w:pPr>
      <w:rPr>
        <w:rFonts w:hint="default"/>
      </w:rPr>
    </w:lvl>
    <w:lvl w:ilvl="5">
      <w:start w:val="1"/>
      <w:numFmt w:val="none"/>
      <w:lvlText w:val="Załącznik 6"/>
      <w:lvlJc w:val="left"/>
      <w:pPr>
        <w:ind w:left="0" w:firstLine="0"/>
      </w:pPr>
      <w:rPr>
        <w:rFonts w:hint="default"/>
      </w:rPr>
    </w:lvl>
    <w:lvl w:ilvl="6">
      <w:start w:val="1"/>
      <w:numFmt w:val="none"/>
      <w:lvlText w:val="Załącznik 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03CF5D4F"/>
    <w:multiLevelType w:val="hybridMultilevel"/>
    <w:tmpl w:val="BF723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F11E4F"/>
    <w:multiLevelType w:val="hybridMultilevel"/>
    <w:tmpl w:val="1B7A7F66"/>
    <w:lvl w:ilvl="0" w:tplc="E688992A">
      <w:start w:val="1"/>
      <w:numFmt w:val="decimal"/>
      <w:pStyle w:val="PUNKTYMARGINES"/>
      <w:lvlText w:val="%1."/>
      <w:lvlJc w:val="left"/>
      <w:pPr>
        <w:ind w:left="50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E8011D"/>
    <w:multiLevelType w:val="hybridMultilevel"/>
    <w:tmpl w:val="A3E88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00828DA"/>
    <w:multiLevelType w:val="multilevel"/>
    <w:tmpl w:val="DB4EEC60"/>
    <w:lvl w:ilvl="0">
      <w:start w:val="1"/>
      <w:numFmt w:val="decimal"/>
      <w:pStyle w:val="Wykazzacznikw"/>
      <w:lvlText w:val="Załącznik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Załącznik %1%2."/>
      <w:lvlJc w:val="left"/>
      <w:pPr>
        <w:ind w:left="0" w:firstLine="0"/>
      </w:pPr>
      <w:rPr>
        <w:rFonts w:ascii="Cambria" w:hAnsi="Cambria" w:hint="default"/>
        <w:b w:val="0"/>
        <w:i w:val="0"/>
        <w:sz w:val="22"/>
      </w:rPr>
    </w:lvl>
    <w:lvl w:ilvl="2">
      <w:start w:val="1"/>
      <w:numFmt w:val="lowerLetter"/>
      <w:lvlText w:val="%2%1%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nsid w:val="153F4BFB"/>
    <w:multiLevelType w:val="multilevel"/>
    <w:tmpl w:val="ABBCB766"/>
    <w:lvl w:ilvl="0">
      <w:start w:val="1"/>
      <w:numFmt w:val="decimal"/>
      <w:pStyle w:val="Nagwek2"/>
      <w:lvlText w:val="%1."/>
      <w:lvlJc w:val="left"/>
      <w:pPr>
        <w:ind w:left="0" w:firstLine="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rPr>
    </w:lvl>
    <w:lvl w:ilvl="1">
      <w:start w:val="1"/>
      <w:numFmt w:val="decimal"/>
      <w:pStyle w:val="Nagwek3"/>
      <w:lvlText w:val="%1.%2."/>
      <w:lvlJc w:val="left"/>
      <w:pPr>
        <w:ind w:left="426"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1BAF3260"/>
    <w:multiLevelType w:val="hybridMultilevel"/>
    <w:tmpl w:val="3D1823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D5614B"/>
    <w:multiLevelType w:val="hybridMultilevel"/>
    <w:tmpl w:val="EEACDC1A"/>
    <w:lvl w:ilvl="0" w:tplc="C71C3518">
      <w:start w:val="1"/>
      <w:numFmt w:val="decimal"/>
      <w:pStyle w:val="Wykazdokumentw"/>
      <w:lvlText w:val="%1."/>
      <w:lvlJc w:val="left"/>
      <w:pPr>
        <w:ind w:left="360" w:hanging="36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8E0636B"/>
    <w:multiLevelType w:val="hybridMultilevel"/>
    <w:tmpl w:val="7ABE6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1F0129"/>
    <w:multiLevelType w:val="multilevel"/>
    <w:tmpl w:val="47420612"/>
    <w:lvl w:ilvl="0">
      <w:start w:val="1"/>
      <w:numFmt w:val="decimal"/>
      <w:lvlText w:val="Rozdział %1."/>
      <w:lvlJc w:val="left"/>
      <w:pPr>
        <w:ind w:left="4962" w:hanging="1701"/>
      </w:pPr>
      <w:rPr>
        <w:rFonts w:hint="default"/>
        <w:b/>
        <w:i w:val="0"/>
        <w:sz w:val="28"/>
        <w:szCs w:val="28"/>
      </w:rPr>
    </w:lvl>
    <w:lvl w:ilvl="1">
      <w:start w:val="1"/>
      <w:numFmt w:val="decimal"/>
      <w:lvlRestart w:val="0"/>
      <w:suff w:val="space"/>
      <w:lvlText w:val="§ %2"/>
      <w:lvlJc w:val="left"/>
      <w:pPr>
        <w:ind w:left="284" w:firstLine="3969"/>
      </w:pPr>
      <w:rPr>
        <w:rFonts w:hint="default"/>
        <w:b w:val="0"/>
        <w:i w:val="0"/>
        <w:sz w:val="24"/>
      </w:rPr>
    </w:lvl>
    <w:lvl w:ilvl="2">
      <w:start w:val="1"/>
      <w:numFmt w:val="decimal"/>
      <w:suff w:val="space"/>
      <w:lvlText w:val="%3."/>
      <w:lvlJc w:val="left"/>
      <w:pPr>
        <w:ind w:left="994" w:hanging="284"/>
      </w:pPr>
      <w:rPr>
        <w:rFonts w:ascii="Times New Roman" w:hAnsi="Times New Roman" w:hint="default"/>
        <w:caps w:val="0"/>
        <w:strike w:val="0"/>
        <w:dstrike w:val="0"/>
        <w:vanish w:val="0"/>
        <w:color w:val="000000"/>
        <w:vertAlign w:val="baseline"/>
      </w:rPr>
    </w:lvl>
    <w:lvl w:ilvl="3">
      <w:start w:val="1"/>
      <w:numFmt w:val="lowerLetter"/>
      <w:lvlText w:val="%4)"/>
      <w:lvlJc w:val="left"/>
      <w:pPr>
        <w:ind w:left="624" w:hanging="340"/>
      </w:pPr>
      <w:rPr>
        <w:rFonts w:hint="default"/>
      </w:rPr>
    </w:lvl>
    <w:lvl w:ilvl="4">
      <w:start w:val="1"/>
      <w:numFmt w:val="lowerLetter"/>
      <w:lvlText w:val="%5)"/>
      <w:lvlJc w:val="left"/>
      <w:pPr>
        <w:tabs>
          <w:tab w:val="num" w:pos="1701"/>
        </w:tabs>
        <w:ind w:left="1701" w:hanging="567"/>
      </w:pPr>
      <w:rPr>
        <w:rFonts w:hint="default"/>
      </w:rPr>
    </w:lvl>
    <w:lvl w:ilvl="5">
      <w:start w:val="1"/>
      <w:numFmt w:val="bullet"/>
      <w:lvlText w:val=""/>
      <w:lvlJc w:val="left"/>
      <w:pPr>
        <w:tabs>
          <w:tab w:val="num" w:pos="2268"/>
        </w:tabs>
        <w:ind w:left="2268" w:hanging="567"/>
      </w:pPr>
      <w:rPr>
        <w:rFonts w:ascii="Symbol" w:hAnsi="Symbol" w:hint="default"/>
      </w:rPr>
    </w:lvl>
    <w:lvl w:ilvl="6">
      <w:start w:val="1"/>
      <w:numFmt w:val="none"/>
      <w:lvlText w:val=""/>
      <w:lvlJc w:val="left"/>
      <w:pPr>
        <w:tabs>
          <w:tab w:val="num" w:pos="4533"/>
        </w:tabs>
        <w:ind w:left="4533" w:hanging="4533"/>
      </w:pPr>
      <w:rPr>
        <w:rFonts w:hint="default"/>
      </w:rPr>
    </w:lvl>
    <w:lvl w:ilvl="7">
      <w:start w:val="1"/>
      <w:numFmt w:val="none"/>
      <w:lvlText w:val=""/>
      <w:lvlJc w:val="left"/>
      <w:pPr>
        <w:tabs>
          <w:tab w:val="num" w:pos="5241"/>
        </w:tabs>
        <w:ind w:left="5241" w:hanging="708"/>
      </w:pPr>
      <w:rPr>
        <w:rFonts w:hint="default"/>
      </w:rPr>
    </w:lvl>
    <w:lvl w:ilvl="8">
      <w:start w:val="1"/>
      <w:numFmt w:val="none"/>
      <w:lvlText w:val=""/>
      <w:lvlJc w:val="left"/>
      <w:pPr>
        <w:tabs>
          <w:tab w:val="num" w:pos="5949"/>
        </w:tabs>
        <w:ind w:left="5949" w:hanging="708"/>
      </w:pPr>
      <w:rPr>
        <w:rFonts w:hint="default"/>
      </w:rPr>
    </w:lvl>
  </w:abstractNum>
  <w:abstractNum w:abstractNumId="12">
    <w:nsid w:val="34BF35FD"/>
    <w:multiLevelType w:val="hybridMultilevel"/>
    <w:tmpl w:val="2CCAC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506C19"/>
    <w:multiLevelType w:val="hybridMultilevel"/>
    <w:tmpl w:val="B9B2955C"/>
    <w:lvl w:ilvl="0" w:tplc="7CEAA454">
      <w:start w:val="1"/>
      <w:numFmt w:val="bullet"/>
      <w:pStyle w:val="Kropkawypunktowanie"/>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0400D77"/>
    <w:multiLevelType w:val="multilevel"/>
    <w:tmpl w:val="042A0088"/>
    <w:styleLink w:val="Styl2"/>
    <w:lvl w:ilvl="0">
      <w:start w:val="1"/>
      <w:numFmt w:val="upperRoman"/>
      <w:lvlText w:val="%1."/>
      <w:lvlJc w:val="left"/>
      <w:pPr>
        <w:ind w:left="720" w:hanging="360"/>
      </w:pPr>
      <w:rPr>
        <w:rFonts w:hint="default"/>
      </w:rPr>
    </w:lvl>
    <w:lvl w:ilvl="1">
      <w:start w:val="1"/>
      <w:numFmt w:val="decimal"/>
      <w:isLgl/>
      <w:lvlText w:val="%2."/>
      <w:lvlJc w:val="left"/>
      <w:pPr>
        <w:ind w:left="1080" w:hanging="720"/>
      </w:pPr>
      <w:rPr>
        <w:rFonts w:hint="default"/>
      </w:rPr>
    </w:lvl>
    <w:lvl w:ilvl="2">
      <w:start w:val="1"/>
      <w:numFmt w:val="none"/>
      <w:lvlRestart w:val="1"/>
      <w:isLgl/>
      <w:lvlText w:val="%2.1."/>
      <w:lvlJc w:val="left"/>
      <w:pPr>
        <w:ind w:left="1080" w:hanging="720"/>
      </w:pPr>
      <w:rPr>
        <w:rFonts w:hint="default"/>
      </w:rPr>
    </w:lvl>
    <w:lvl w:ilvl="3">
      <w:start w:val="1"/>
      <w:numFmt w:val="decimal"/>
      <w:lvlRestart w:val="1"/>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4AEA2F8C"/>
    <w:multiLevelType w:val="hybridMultilevel"/>
    <w:tmpl w:val="9836E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485798"/>
    <w:multiLevelType w:val="hybridMultilevel"/>
    <w:tmpl w:val="86FACC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92062D"/>
    <w:multiLevelType w:val="hybridMultilevel"/>
    <w:tmpl w:val="3C0865CE"/>
    <w:lvl w:ilvl="0" w:tplc="D3B2EC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9310D9"/>
    <w:multiLevelType w:val="hybridMultilevel"/>
    <w:tmpl w:val="4FCCADF8"/>
    <w:lvl w:ilvl="0" w:tplc="894EFA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B978A4"/>
    <w:multiLevelType w:val="hybridMultilevel"/>
    <w:tmpl w:val="0A86FB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2B63E54"/>
    <w:multiLevelType w:val="hybridMultilevel"/>
    <w:tmpl w:val="DC10CB08"/>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662032C1"/>
    <w:multiLevelType w:val="hybridMultilevel"/>
    <w:tmpl w:val="3460A416"/>
    <w:lvl w:ilvl="0" w:tplc="667067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7AE3D55"/>
    <w:multiLevelType w:val="hybridMultilevel"/>
    <w:tmpl w:val="FD18182C"/>
    <w:lvl w:ilvl="0" w:tplc="D7E05B26">
      <w:start w:val="1"/>
      <w:numFmt w:val="upperRoman"/>
      <w:pStyle w:val="Nagwek1"/>
      <w:lvlText w:val="%1."/>
      <w:lvlJc w:val="left"/>
      <w:pPr>
        <w:ind w:left="72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pStyle w:val="Nagwek3"/>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DB7B0C"/>
    <w:multiLevelType w:val="hybridMultilevel"/>
    <w:tmpl w:val="9CCE26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8A32DD"/>
    <w:multiLevelType w:val="hybridMultilevel"/>
    <w:tmpl w:val="6C927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4EE1967"/>
    <w:multiLevelType w:val="hybridMultilevel"/>
    <w:tmpl w:val="6BB8E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A100130"/>
    <w:multiLevelType w:val="hybridMultilevel"/>
    <w:tmpl w:val="0BDAE574"/>
    <w:lvl w:ilvl="0" w:tplc="396C31EA">
      <w:start w:val="1"/>
      <w:numFmt w:val="decimal"/>
      <w:pStyle w:val="PUNKTYRODEK"/>
      <w:lvlText w:val="%1."/>
      <w:lvlJc w:val="left"/>
      <w:pPr>
        <w:ind w:left="814" w:hanging="360"/>
      </w:pPr>
      <w:rPr>
        <w:rFonts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nsid w:val="7AE14AD0"/>
    <w:multiLevelType w:val="hybridMultilevel"/>
    <w:tmpl w:val="D59A2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EE27AD"/>
    <w:multiLevelType w:val="hybridMultilevel"/>
    <w:tmpl w:val="A13E32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F071484"/>
    <w:multiLevelType w:val="hybridMultilevel"/>
    <w:tmpl w:val="65DE62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2"/>
  </w:num>
  <w:num w:numId="3">
    <w:abstractNumId w:val="4"/>
  </w:num>
  <w:num w:numId="4">
    <w:abstractNumId w:val="4"/>
    <w:lvlOverride w:ilvl="0">
      <w:startOverride w:val="1"/>
    </w:lvlOverride>
  </w:num>
  <w:num w:numId="5">
    <w:abstractNumId w:val="24"/>
  </w:num>
  <w:num w:numId="6">
    <w:abstractNumId w:val="13"/>
  </w:num>
  <w:num w:numId="7">
    <w:abstractNumId w:val="26"/>
  </w:num>
  <w:num w:numId="8">
    <w:abstractNumId w:val="2"/>
  </w:num>
  <w:num w:numId="9">
    <w:abstractNumId w:val="9"/>
  </w:num>
  <w:num w:numId="10">
    <w:abstractNumId w:val="14"/>
  </w:num>
  <w:num w:numId="11">
    <w:abstractNumId w:val="7"/>
  </w:num>
  <w:num w:numId="12">
    <w:abstractNumId w:val="6"/>
  </w:num>
  <w:num w:numId="13">
    <w:abstractNumId w:val="20"/>
  </w:num>
  <w:num w:numId="14">
    <w:abstractNumId w:val="0"/>
  </w:num>
  <w:num w:numId="15">
    <w:abstractNumId w:val="5"/>
  </w:num>
  <w:num w:numId="16">
    <w:abstractNumId w:val="12"/>
  </w:num>
  <w:num w:numId="17">
    <w:abstractNumId w:val="15"/>
  </w:num>
  <w:num w:numId="18">
    <w:abstractNumId w:val="27"/>
  </w:num>
  <w:num w:numId="19">
    <w:abstractNumId w:val="23"/>
  </w:num>
  <w:num w:numId="20">
    <w:abstractNumId w:val="28"/>
  </w:num>
  <w:num w:numId="21">
    <w:abstractNumId w:val="18"/>
  </w:num>
  <w:num w:numId="22">
    <w:abstractNumId w:val="8"/>
  </w:num>
  <w:num w:numId="23">
    <w:abstractNumId w:val="21"/>
  </w:num>
  <w:num w:numId="24">
    <w:abstractNumId w:val="17"/>
  </w:num>
  <w:num w:numId="25">
    <w:abstractNumId w:val="16"/>
  </w:num>
  <w:num w:numId="26">
    <w:abstractNumId w:val="29"/>
  </w:num>
  <w:num w:numId="27">
    <w:abstractNumId w:val="11"/>
  </w:num>
  <w:num w:numId="28">
    <w:abstractNumId w:val="19"/>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CD"/>
    <w:rsid w:val="00003013"/>
    <w:rsid w:val="000146FD"/>
    <w:rsid w:val="00015276"/>
    <w:rsid w:val="00030C5A"/>
    <w:rsid w:val="000347C1"/>
    <w:rsid w:val="00041C69"/>
    <w:rsid w:val="00047EF6"/>
    <w:rsid w:val="000715DF"/>
    <w:rsid w:val="00082E21"/>
    <w:rsid w:val="000B1AF1"/>
    <w:rsid w:val="000B36E0"/>
    <w:rsid w:val="000C27E2"/>
    <w:rsid w:val="000D1DB6"/>
    <w:rsid w:val="000E3C1C"/>
    <w:rsid w:val="000F417F"/>
    <w:rsid w:val="00106A0D"/>
    <w:rsid w:val="00145784"/>
    <w:rsid w:val="001509C7"/>
    <w:rsid w:val="00151BBC"/>
    <w:rsid w:val="00156669"/>
    <w:rsid w:val="0018515B"/>
    <w:rsid w:val="001A487B"/>
    <w:rsid w:val="001C00C8"/>
    <w:rsid w:val="001C75C8"/>
    <w:rsid w:val="001D2310"/>
    <w:rsid w:val="001E0B02"/>
    <w:rsid w:val="001E4535"/>
    <w:rsid w:val="001F02EE"/>
    <w:rsid w:val="001F15B9"/>
    <w:rsid w:val="0021468A"/>
    <w:rsid w:val="00225E6F"/>
    <w:rsid w:val="00263059"/>
    <w:rsid w:val="002F2A86"/>
    <w:rsid w:val="00307DCD"/>
    <w:rsid w:val="00314B9F"/>
    <w:rsid w:val="00340C3B"/>
    <w:rsid w:val="00346ACF"/>
    <w:rsid w:val="00387D6F"/>
    <w:rsid w:val="0039486D"/>
    <w:rsid w:val="00395243"/>
    <w:rsid w:val="003D1126"/>
    <w:rsid w:val="00423D01"/>
    <w:rsid w:val="004502A5"/>
    <w:rsid w:val="00473053"/>
    <w:rsid w:val="0048370F"/>
    <w:rsid w:val="00493D50"/>
    <w:rsid w:val="004B0342"/>
    <w:rsid w:val="004C2A1C"/>
    <w:rsid w:val="005074A6"/>
    <w:rsid w:val="00510327"/>
    <w:rsid w:val="0051046D"/>
    <w:rsid w:val="005146D5"/>
    <w:rsid w:val="00514EB9"/>
    <w:rsid w:val="00520F4E"/>
    <w:rsid w:val="005939A9"/>
    <w:rsid w:val="005B55B2"/>
    <w:rsid w:val="005C5F15"/>
    <w:rsid w:val="005D306A"/>
    <w:rsid w:val="00622907"/>
    <w:rsid w:val="00625871"/>
    <w:rsid w:val="0064229B"/>
    <w:rsid w:val="00652DFB"/>
    <w:rsid w:val="006A2334"/>
    <w:rsid w:val="006A62BC"/>
    <w:rsid w:val="006B1264"/>
    <w:rsid w:val="006C1AFD"/>
    <w:rsid w:val="006D113A"/>
    <w:rsid w:val="006E43F5"/>
    <w:rsid w:val="006F7810"/>
    <w:rsid w:val="00705B35"/>
    <w:rsid w:val="00711C20"/>
    <w:rsid w:val="007178BB"/>
    <w:rsid w:val="00723894"/>
    <w:rsid w:val="00727D57"/>
    <w:rsid w:val="00750FA8"/>
    <w:rsid w:val="00765655"/>
    <w:rsid w:val="0077470D"/>
    <w:rsid w:val="00782335"/>
    <w:rsid w:val="00784230"/>
    <w:rsid w:val="00794DF3"/>
    <w:rsid w:val="007D4CBC"/>
    <w:rsid w:val="007F1361"/>
    <w:rsid w:val="008257EF"/>
    <w:rsid w:val="00844A0B"/>
    <w:rsid w:val="008471AA"/>
    <w:rsid w:val="00875998"/>
    <w:rsid w:val="00875EAE"/>
    <w:rsid w:val="00880C63"/>
    <w:rsid w:val="00886249"/>
    <w:rsid w:val="008B4C10"/>
    <w:rsid w:val="008B7DD4"/>
    <w:rsid w:val="008C5EC2"/>
    <w:rsid w:val="008D12B1"/>
    <w:rsid w:val="008D6E2D"/>
    <w:rsid w:val="008E362E"/>
    <w:rsid w:val="00920C37"/>
    <w:rsid w:val="009269EC"/>
    <w:rsid w:val="009277D0"/>
    <w:rsid w:val="00937E1A"/>
    <w:rsid w:val="009400DD"/>
    <w:rsid w:val="009B223F"/>
    <w:rsid w:val="009D349B"/>
    <w:rsid w:val="009E1961"/>
    <w:rsid w:val="00A01953"/>
    <w:rsid w:val="00A32A6A"/>
    <w:rsid w:val="00A41B23"/>
    <w:rsid w:val="00A426E1"/>
    <w:rsid w:val="00A52DB4"/>
    <w:rsid w:val="00A57D90"/>
    <w:rsid w:val="00A82E76"/>
    <w:rsid w:val="00AA05BE"/>
    <w:rsid w:val="00AA38EB"/>
    <w:rsid w:val="00AA43F8"/>
    <w:rsid w:val="00AC2F56"/>
    <w:rsid w:val="00AC3FC7"/>
    <w:rsid w:val="00AC6CAB"/>
    <w:rsid w:val="00AD4C87"/>
    <w:rsid w:val="00AF7762"/>
    <w:rsid w:val="00B14605"/>
    <w:rsid w:val="00B223E7"/>
    <w:rsid w:val="00B24360"/>
    <w:rsid w:val="00B5595F"/>
    <w:rsid w:val="00B7788C"/>
    <w:rsid w:val="00BB6887"/>
    <w:rsid w:val="00BC7800"/>
    <w:rsid w:val="00BE2406"/>
    <w:rsid w:val="00BE2EA2"/>
    <w:rsid w:val="00BF063B"/>
    <w:rsid w:val="00BF7CEE"/>
    <w:rsid w:val="00C20F7A"/>
    <w:rsid w:val="00C242E0"/>
    <w:rsid w:val="00C32277"/>
    <w:rsid w:val="00C434CF"/>
    <w:rsid w:val="00C43D6E"/>
    <w:rsid w:val="00C6271C"/>
    <w:rsid w:val="00C6542E"/>
    <w:rsid w:val="00CB3970"/>
    <w:rsid w:val="00CD6B4B"/>
    <w:rsid w:val="00CE0542"/>
    <w:rsid w:val="00CE69B1"/>
    <w:rsid w:val="00CF1C8C"/>
    <w:rsid w:val="00CF49E1"/>
    <w:rsid w:val="00D061D7"/>
    <w:rsid w:val="00D47BBA"/>
    <w:rsid w:val="00D731E1"/>
    <w:rsid w:val="00D83682"/>
    <w:rsid w:val="00DA5910"/>
    <w:rsid w:val="00DC412F"/>
    <w:rsid w:val="00DF77D5"/>
    <w:rsid w:val="00E006EE"/>
    <w:rsid w:val="00E03691"/>
    <w:rsid w:val="00E0471E"/>
    <w:rsid w:val="00E072B5"/>
    <w:rsid w:val="00E338AB"/>
    <w:rsid w:val="00E66679"/>
    <w:rsid w:val="00E70B77"/>
    <w:rsid w:val="00E74BC3"/>
    <w:rsid w:val="00E94438"/>
    <w:rsid w:val="00EB0B35"/>
    <w:rsid w:val="00EC1A56"/>
    <w:rsid w:val="00ED2EA4"/>
    <w:rsid w:val="00EE1C20"/>
    <w:rsid w:val="00EE6DEC"/>
    <w:rsid w:val="00EF1763"/>
    <w:rsid w:val="00F00858"/>
    <w:rsid w:val="00F01632"/>
    <w:rsid w:val="00F84A3E"/>
    <w:rsid w:val="00F9603A"/>
    <w:rsid w:val="00FA11D1"/>
    <w:rsid w:val="00FB74F4"/>
    <w:rsid w:val="00FD2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A43F8"/>
    <w:pPr>
      <w:keepNext/>
      <w:keepLines/>
      <w:numPr>
        <w:numId w:val="2"/>
      </w:numPr>
      <w:spacing w:before="240" w:after="240" w:line="360" w:lineRule="auto"/>
      <w:ind w:hanging="720"/>
      <w:jc w:val="both"/>
      <w:outlineLvl w:val="0"/>
    </w:pPr>
    <w:rPr>
      <w:rFonts w:ascii="Cambria" w:eastAsiaTheme="majorEastAsia" w:hAnsi="Cambria" w:cstheme="majorBidi"/>
      <w:b/>
      <w:color w:val="244061" w:themeColor="accent1" w:themeShade="80"/>
      <w:sz w:val="28"/>
      <w:szCs w:val="32"/>
    </w:rPr>
  </w:style>
  <w:style w:type="paragraph" w:styleId="Nagwek2">
    <w:name w:val="heading 2"/>
    <w:basedOn w:val="Nagwek1"/>
    <w:next w:val="Normalny"/>
    <w:link w:val="Nagwek2Znak"/>
    <w:unhideWhenUsed/>
    <w:qFormat/>
    <w:rsid w:val="00AA43F8"/>
    <w:pPr>
      <w:spacing w:after="0"/>
      <w:outlineLvl w:val="1"/>
    </w:pPr>
    <w:rPr>
      <w:sz w:val="24"/>
    </w:rPr>
  </w:style>
  <w:style w:type="paragraph" w:styleId="Nagwek3">
    <w:name w:val="heading 3"/>
    <w:basedOn w:val="Nagwek2"/>
    <w:link w:val="Nagwek3Znak"/>
    <w:uiPriority w:val="9"/>
    <w:unhideWhenUsed/>
    <w:qFormat/>
    <w:rsid w:val="00AA43F8"/>
    <w:pPr>
      <w:numPr>
        <w:ilvl w:val="1"/>
      </w:numPr>
      <w:outlineLvl w:val="2"/>
    </w:pPr>
    <w:rPr>
      <w:sz w:val="22"/>
    </w:rPr>
  </w:style>
  <w:style w:type="paragraph" w:styleId="Nagwek4">
    <w:name w:val="heading 4"/>
    <w:basedOn w:val="Normalny"/>
    <w:next w:val="Normalny"/>
    <w:link w:val="Nagwek4Znak"/>
    <w:uiPriority w:val="9"/>
    <w:unhideWhenUsed/>
    <w:qFormat/>
    <w:rsid w:val="00346ACF"/>
    <w:pPr>
      <w:keepNext/>
      <w:keepLines/>
      <w:spacing w:before="40" w:after="0" w:line="360" w:lineRule="auto"/>
      <w:jc w:val="both"/>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346ACF"/>
    <w:pPr>
      <w:keepNext/>
      <w:keepLines/>
      <w:spacing w:before="40" w:after="0" w:line="360" w:lineRule="auto"/>
      <w:jc w:val="both"/>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346ACF"/>
    <w:pPr>
      <w:keepNext/>
      <w:keepLines/>
      <w:spacing w:before="40" w:after="0" w:line="360" w:lineRule="auto"/>
      <w:jc w:val="both"/>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346ACF"/>
    <w:pPr>
      <w:keepNext/>
      <w:keepLines/>
      <w:spacing w:before="40" w:after="0" w:line="360" w:lineRule="auto"/>
      <w:jc w:val="both"/>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346ACF"/>
    <w:pPr>
      <w:keepNext/>
      <w:keepLines/>
      <w:spacing w:before="40" w:after="0" w:line="360"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346ACF"/>
    <w:pPr>
      <w:keepNext/>
      <w:keepLines/>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6A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A0D"/>
  </w:style>
  <w:style w:type="paragraph" w:styleId="Stopka">
    <w:name w:val="footer"/>
    <w:basedOn w:val="Normalny"/>
    <w:link w:val="StopkaZnak"/>
    <w:uiPriority w:val="99"/>
    <w:unhideWhenUsed/>
    <w:rsid w:val="00106A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A0D"/>
  </w:style>
  <w:style w:type="paragraph" w:styleId="Tekstdymka">
    <w:name w:val="Balloon Text"/>
    <w:basedOn w:val="Normalny"/>
    <w:link w:val="TekstdymkaZnak"/>
    <w:uiPriority w:val="99"/>
    <w:semiHidden/>
    <w:unhideWhenUsed/>
    <w:rsid w:val="00106A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6A0D"/>
    <w:rPr>
      <w:rFonts w:ascii="Tahoma" w:hAnsi="Tahoma" w:cs="Tahoma"/>
      <w:sz w:val="16"/>
      <w:szCs w:val="16"/>
    </w:rPr>
  </w:style>
  <w:style w:type="paragraph" w:styleId="Akapitzlist">
    <w:name w:val="List Paragraph"/>
    <w:basedOn w:val="Normalny"/>
    <w:link w:val="AkapitzlistZnak"/>
    <w:uiPriority w:val="34"/>
    <w:qFormat/>
    <w:rsid w:val="0039486D"/>
    <w:pPr>
      <w:ind w:left="720"/>
      <w:contextualSpacing/>
    </w:pPr>
  </w:style>
  <w:style w:type="character" w:styleId="Hipercze">
    <w:name w:val="Hyperlink"/>
    <w:basedOn w:val="Domylnaczcionkaakapitu"/>
    <w:uiPriority w:val="99"/>
    <w:unhideWhenUsed/>
    <w:rsid w:val="001509C7"/>
    <w:rPr>
      <w:color w:val="0000FF" w:themeColor="hyperlink"/>
      <w:u w:val="single"/>
    </w:rPr>
  </w:style>
  <w:style w:type="table" w:styleId="Tabela-Siatka">
    <w:name w:val="Table Grid"/>
    <w:basedOn w:val="Standardowy"/>
    <w:uiPriority w:val="39"/>
    <w:rsid w:val="0038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A43F8"/>
    <w:rPr>
      <w:rFonts w:ascii="Cambria" w:eastAsiaTheme="majorEastAsia" w:hAnsi="Cambria" w:cstheme="majorBidi"/>
      <w:b/>
      <w:color w:val="244061" w:themeColor="accent1" w:themeShade="80"/>
      <w:sz w:val="28"/>
      <w:szCs w:val="32"/>
    </w:rPr>
  </w:style>
  <w:style w:type="character" w:customStyle="1" w:styleId="Nagwek2Znak">
    <w:name w:val="Nagłówek 2 Znak"/>
    <w:basedOn w:val="Domylnaczcionkaakapitu"/>
    <w:link w:val="Nagwek2"/>
    <w:rsid w:val="00AA43F8"/>
    <w:rPr>
      <w:rFonts w:ascii="Cambria" w:eastAsiaTheme="majorEastAsia" w:hAnsi="Cambria" w:cstheme="majorBidi"/>
      <w:b/>
      <w:color w:val="244061" w:themeColor="accent1" w:themeShade="80"/>
      <w:sz w:val="24"/>
      <w:szCs w:val="32"/>
    </w:rPr>
  </w:style>
  <w:style w:type="character" w:customStyle="1" w:styleId="Nagwek3Znak">
    <w:name w:val="Nagłówek 3 Znak"/>
    <w:basedOn w:val="Domylnaczcionkaakapitu"/>
    <w:link w:val="Nagwek3"/>
    <w:uiPriority w:val="9"/>
    <w:rsid w:val="00AA43F8"/>
    <w:rPr>
      <w:rFonts w:ascii="Cambria" w:eastAsiaTheme="majorEastAsia" w:hAnsi="Cambria" w:cstheme="majorBidi"/>
      <w:b/>
      <w:color w:val="244061" w:themeColor="accent1" w:themeShade="80"/>
      <w:szCs w:val="32"/>
    </w:rPr>
  </w:style>
  <w:style w:type="character" w:styleId="Pogrubienie">
    <w:name w:val="Strong"/>
    <w:basedOn w:val="Domylnaczcionkaakapitu"/>
    <w:uiPriority w:val="22"/>
    <w:qFormat/>
    <w:rsid w:val="00AA43F8"/>
    <w:rPr>
      <w:b/>
      <w:bCs/>
      <w:u w:val="single"/>
    </w:rPr>
  </w:style>
  <w:style w:type="paragraph" w:customStyle="1" w:styleId="PUNKTYMARGINES">
    <w:name w:val="PUNKTY MARGINES"/>
    <w:basedOn w:val="Normalny"/>
    <w:next w:val="Normalny"/>
    <w:link w:val="PUNKTYMARGINESZnak"/>
    <w:qFormat/>
    <w:rsid w:val="00AA43F8"/>
    <w:pPr>
      <w:numPr>
        <w:numId w:val="3"/>
      </w:numPr>
      <w:spacing w:after="0" w:line="360" w:lineRule="auto"/>
      <w:jc w:val="both"/>
    </w:pPr>
    <w:rPr>
      <w:rFonts w:ascii="Cambria" w:hAnsi="Cambria"/>
    </w:rPr>
  </w:style>
  <w:style w:type="character" w:customStyle="1" w:styleId="PUNKTYMARGINESZnak">
    <w:name w:val="PUNKTY MARGINES Znak"/>
    <w:basedOn w:val="Domylnaczcionkaakapitu"/>
    <w:link w:val="PUNKTYMARGINES"/>
    <w:rsid w:val="00AA43F8"/>
    <w:rPr>
      <w:rFonts w:ascii="Cambria" w:hAnsi="Cambria"/>
    </w:rPr>
  </w:style>
  <w:style w:type="character" w:styleId="Tekstzastpczy">
    <w:name w:val="Placeholder Text"/>
    <w:basedOn w:val="Domylnaczcionkaakapitu"/>
    <w:uiPriority w:val="99"/>
    <w:semiHidden/>
    <w:rsid w:val="00AA43F8"/>
    <w:rPr>
      <w:color w:val="808080"/>
    </w:rPr>
  </w:style>
  <w:style w:type="character" w:customStyle="1" w:styleId="AkapitzlistZnak">
    <w:name w:val="Akapit z listą Znak"/>
    <w:basedOn w:val="Domylnaczcionkaakapitu"/>
    <w:link w:val="Akapitzlist"/>
    <w:uiPriority w:val="34"/>
    <w:rsid w:val="009277D0"/>
  </w:style>
  <w:style w:type="paragraph" w:styleId="NormalnyWeb">
    <w:name w:val="Normal (Web)"/>
    <w:basedOn w:val="Normalny"/>
    <w:uiPriority w:val="99"/>
    <w:unhideWhenUsed/>
    <w:rsid w:val="001F15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1F15B9"/>
  </w:style>
  <w:style w:type="character" w:customStyle="1" w:styleId="Nagwek4Znak">
    <w:name w:val="Nagłówek 4 Znak"/>
    <w:basedOn w:val="Domylnaczcionkaakapitu"/>
    <w:link w:val="Nagwek4"/>
    <w:uiPriority w:val="9"/>
    <w:rsid w:val="00346ACF"/>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346ACF"/>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346AC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346ACF"/>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346AC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346ACF"/>
    <w:rPr>
      <w:rFonts w:asciiTheme="majorHAnsi" w:eastAsiaTheme="majorEastAsia" w:hAnsiTheme="majorHAnsi" w:cstheme="majorBidi"/>
      <w:i/>
      <w:iCs/>
      <w:color w:val="272727" w:themeColor="text1" w:themeTint="D8"/>
      <w:sz w:val="21"/>
      <w:szCs w:val="21"/>
    </w:rPr>
  </w:style>
  <w:style w:type="paragraph" w:styleId="Bezodstpw">
    <w:name w:val="No Spacing"/>
    <w:aliases w:val="odstępy 1"/>
    <w:next w:val="Normalny"/>
    <w:link w:val="BezodstpwZnak"/>
    <w:uiPriority w:val="1"/>
    <w:qFormat/>
    <w:rsid w:val="00346ACF"/>
    <w:pPr>
      <w:spacing w:after="120" w:line="240" w:lineRule="auto"/>
      <w:jc w:val="both"/>
    </w:pPr>
    <w:rPr>
      <w:rFonts w:ascii="Cambria" w:hAnsi="Cambria"/>
    </w:rPr>
  </w:style>
  <w:style w:type="paragraph" w:styleId="Tekstprzypisudolnego">
    <w:name w:val="footnote text"/>
    <w:basedOn w:val="Normalny"/>
    <w:link w:val="TekstprzypisudolnegoZnak"/>
    <w:uiPriority w:val="99"/>
    <w:semiHidden/>
    <w:unhideWhenUsed/>
    <w:rsid w:val="00346ACF"/>
    <w:pPr>
      <w:widowControl w:val="0"/>
      <w:suppressAutoHyphens/>
      <w:spacing w:after="0" w:line="240" w:lineRule="auto"/>
      <w:ind w:firstLine="360"/>
      <w:jc w:val="both"/>
    </w:pPr>
    <w:rPr>
      <w:rFonts w:ascii="Times New Roman" w:eastAsia="Lucida Sans Unicode" w:hAnsi="Times New Roman" w:cs="Times New Roman"/>
      <w:kern w:val="1"/>
      <w:sz w:val="20"/>
      <w:szCs w:val="20"/>
      <w:lang w:eastAsia="pl-PL"/>
    </w:rPr>
  </w:style>
  <w:style w:type="character" w:customStyle="1" w:styleId="TekstprzypisudolnegoZnak">
    <w:name w:val="Tekst przypisu dolnego Znak"/>
    <w:basedOn w:val="Domylnaczcionkaakapitu"/>
    <w:link w:val="Tekstprzypisudolnego"/>
    <w:uiPriority w:val="99"/>
    <w:semiHidden/>
    <w:rsid w:val="00346ACF"/>
    <w:rPr>
      <w:rFonts w:ascii="Times New Roman" w:eastAsia="Lucida Sans Unicode" w:hAnsi="Times New Roman" w:cs="Times New Roman"/>
      <w:kern w:val="1"/>
      <w:sz w:val="20"/>
      <w:szCs w:val="20"/>
      <w:lang w:eastAsia="pl-PL"/>
    </w:rPr>
  </w:style>
  <w:style w:type="character" w:styleId="Odwoanieprzypisudolnego">
    <w:name w:val="footnote reference"/>
    <w:uiPriority w:val="99"/>
    <w:semiHidden/>
    <w:unhideWhenUsed/>
    <w:rsid w:val="00346ACF"/>
    <w:rPr>
      <w:vertAlign w:val="superscript"/>
    </w:rPr>
  </w:style>
  <w:style w:type="paragraph" w:customStyle="1" w:styleId="Textbody">
    <w:name w:val="Text body"/>
    <w:basedOn w:val="Normalny"/>
    <w:rsid w:val="00346ACF"/>
    <w:pPr>
      <w:widowControl w:val="0"/>
      <w:suppressAutoHyphens/>
      <w:autoSpaceDN w:val="0"/>
      <w:spacing w:after="120" w:line="240" w:lineRule="auto"/>
      <w:ind w:firstLine="360"/>
      <w:jc w:val="both"/>
      <w:textAlignment w:val="baseline"/>
    </w:pPr>
    <w:rPr>
      <w:rFonts w:ascii="Times New Roman" w:eastAsia="Andale Sans UI" w:hAnsi="Times New Roman" w:cs="Tahoma"/>
      <w:kern w:val="3"/>
      <w:sz w:val="24"/>
      <w:szCs w:val="24"/>
    </w:rPr>
  </w:style>
  <w:style w:type="character" w:customStyle="1" w:styleId="Wzmianka1">
    <w:name w:val="Wzmianka1"/>
    <w:basedOn w:val="Domylnaczcionkaakapitu"/>
    <w:uiPriority w:val="99"/>
    <w:semiHidden/>
    <w:unhideWhenUsed/>
    <w:rsid w:val="00346ACF"/>
    <w:rPr>
      <w:color w:val="2B579A"/>
      <w:shd w:val="clear" w:color="auto" w:fill="E6E6E6"/>
    </w:rPr>
  </w:style>
  <w:style w:type="paragraph" w:styleId="Nagwekspisutreci">
    <w:name w:val="TOC Heading"/>
    <w:basedOn w:val="Nagwek1"/>
    <w:next w:val="Normalny"/>
    <w:uiPriority w:val="39"/>
    <w:unhideWhenUsed/>
    <w:qFormat/>
    <w:rsid w:val="00346ACF"/>
    <w:pPr>
      <w:numPr>
        <w:numId w:val="5"/>
      </w:numPr>
      <w:ind w:hanging="720"/>
      <w:outlineLvl w:val="9"/>
    </w:pPr>
    <w:rPr>
      <w:lang w:eastAsia="pl-PL"/>
    </w:rPr>
  </w:style>
  <w:style w:type="paragraph" w:styleId="Spistreci1">
    <w:name w:val="toc 1"/>
    <w:basedOn w:val="Normalny"/>
    <w:next w:val="Normalny"/>
    <w:autoRedefine/>
    <w:uiPriority w:val="39"/>
    <w:unhideWhenUsed/>
    <w:rsid w:val="00B14605"/>
    <w:pPr>
      <w:tabs>
        <w:tab w:val="left" w:pos="567"/>
        <w:tab w:val="right" w:leader="dot" w:pos="9062"/>
      </w:tabs>
      <w:spacing w:after="100" w:line="240" w:lineRule="auto"/>
      <w:ind w:left="567" w:hanging="491"/>
      <w:jc w:val="both"/>
    </w:pPr>
    <w:rPr>
      <w:rFonts w:ascii="Cambria" w:hAnsi="Cambria"/>
    </w:rPr>
  </w:style>
  <w:style w:type="character" w:styleId="Odwoaniedokomentarza">
    <w:name w:val="annotation reference"/>
    <w:basedOn w:val="Domylnaczcionkaakapitu"/>
    <w:uiPriority w:val="99"/>
    <w:semiHidden/>
    <w:unhideWhenUsed/>
    <w:rsid w:val="00346ACF"/>
    <w:rPr>
      <w:sz w:val="16"/>
      <w:szCs w:val="16"/>
    </w:rPr>
  </w:style>
  <w:style w:type="paragraph" w:styleId="Tekstkomentarza">
    <w:name w:val="annotation text"/>
    <w:basedOn w:val="Normalny"/>
    <w:link w:val="TekstkomentarzaZnak"/>
    <w:uiPriority w:val="99"/>
    <w:unhideWhenUsed/>
    <w:rsid w:val="00346ACF"/>
    <w:pPr>
      <w:spacing w:after="0" w:line="240" w:lineRule="auto"/>
      <w:ind w:firstLine="360"/>
      <w:jc w:val="both"/>
    </w:pPr>
    <w:rPr>
      <w:rFonts w:ascii="Cambria" w:hAnsi="Cambria"/>
      <w:sz w:val="20"/>
      <w:szCs w:val="20"/>
    </w:rPr>
  </w:style>
  <w:style w:type="character" w:customStyle="1" w:styleId="TekstkomentarzaZnak">
    <w:name w:val="Tekst komentarza Znak"/>
    <w:basedOn w:val="Domylnaczcionkaakapitu"/>
    <w:link w:val="Tekstkomentarza"/>
    <w:uiPriority w:val="99"/>
    <w:rsid w:val="00346ACF"/>
    <w:rPr>
      <w:rFonts w:ascii="Cambria" w:hAnsi="Cambria"/>
      <w:sz w:val="20"/>
      <w:szCs w:val="20"/>
    </w:rPr>
  </w:style>
  <w:style w:type="paragraph" w:styleId="Tematkomentarza">
    <w:name w:val="annotation subject"/>
    <w:basedOn w:val="Tekstkomentarza"/>
    <w:next w:val="Tekstkomentarza"/>
    <w:link w:val="TematkomentarzaZnak"/>
    <w:semiHidden/>
    <w:unhideWhenUsed/>
    <w:rsid w:val="00346ACF"/>
    <w:rPr>
      <w:b/>
      <w:bCs/>
    </w:rPr>
  </w:style>
  <w:style w:type="character" w:customStyle="1" w:styleId="TematkomentarzaZnak">
    <w:name w:val="Temat komentarza Znak"/>
    <w:basedOn w:val="TekstkomentarzaZnak"/>
    <w:link w:val="Tematkomentarza"/>
    <w:semiHidden/>
    <w:rsid w:val="00346ACF"/>
    <w:rPr>
      <w:rFonts w:ascii="Cambria" w:hAnsi="Cambria"/>
      <w:b/>
      <w:bCs/>
      <w:sz w:val="20"/>
      <w:szCs w:val="20"/>
    </w:rPr>
  </w:style>
  <w:style w:type="paragraph" w:styleId="Tytu">
    <w:name w:val="Title"/>
    <w:basedOn w:val="Normalny"/>
    <w:next w:val="Normalny"/>
    <w:link w:val="TytuZnak"/>
    <w:uiPriority w:val="10"/>
    <w:qFormat/>
    <w:rsid w:val="00346ACF"/>
    <w:pPr>
      <w:pBdr>
        <w:bottom w:val="single" w:sz="8" w:space="4" w:color="4F81BD" w:themeColor="accent1"/>
      </w:pBdr>
      <w:spacing w:after="300" w:line="240" w:lineRule="auto"/>
      <w:ind w:firstLine="360"/>
      <w:contextualSpacing/>
      <w:jc w:val="center"/>
    </w:pPr>
    <w:rPr>
      <w:rFonts w:ascii="Cambria" w:eastAsiaTheme="majorEastAsia" w:hAnsi="Cambria"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46ACF"/>
    <w:rPr>
      <w:rFonts w:ascii="Cambria" w:eastAsiaTheme="majorEastAsia" w:hAnsi="Cambria" w:cstheme="majorBidi"/>
      <w:color w:val="17365D" w:themeColor="text2" w:themeShade="BF"/>
      <w:spacing w:val="5"/>
      <w:kern w:val="28"/>
      <w:sz w:val="52"/>
      <w:szCs w:val="52"/>
    </w:rPr>
  </w:style>
  <w:style w:type="paragraph" w:customStyle="1" w:styleId="Kropkawypunktowanie">
    <w:name w:val="Kropka wypunktowanie"/>
    <w:basedOn w:val="Akapitzlist"/>
    <w:link w:val="KropkawypunktowanieZnak"/>
    <w:qFormat/>
    <w:rsid w:val="00346ACF"/>
    <w:pPr>
      <w:numPr>
        <w:numId w:val="6"/>
      </w:numPr>
      <w:spacing w:after="0" w:line="360" w:lineRule="auto"/>
      <w:ind w:left="425" w:hanging="357"/>
      <w:jc w:val="both"/>
    </w:pPr>
    <w:rPr>
      <w:rFonts w:ascii="Cambria" w:hAnsi="Cambria"/>
    </w:rPr>
  </w:style>
  <w:style w:type="paragraph" w:customStyle="1" w:styleId="Wyrnienie">
    <w:name w:val="Wyróżnienie"/>
    <w:basedOn w:val="Normalny"/>
    <w:next w:val="Normalny"/>
    <w:link w:val="WyrnienieZnak"/>
    <w:qFormat/>
    <w:rsid w:val="00346ACF"/>
    <w:pPr>
      <w:spacing w:before="120" w:after="0" w:line="360" w:lineRule="auto"/>
      <w:jc w:val="both"/>
    </w:pPr>
    <w:rPr>
      <w:rFonts w:ascii="Cambria" w:hAnsi="Cambria"/>
      <w:b/>
      <w:u w:val="single"/>
    </w:rPr>
  </w:style>
  <w:style w:type="character" w:customStyle="1" w:styleId="KropkawypunktowanieZnak">
    <w:name w:val="Kropka wypunktowanie Znak"/>
    <w:basedOn w:val="AkapitzlistZnak"/>
    <w:link w:val="Kropkawypunktowanie"/>
    <w:rsid w:val="00346ACF"/>
    <w:rPr>
      <w:rFonts w:ascii="Cambria" w:hAnsi="Cambria"/>
    </w:rPr>
  </w:style>
  <w:style w:type="paragraph" w:customStyle="1" w:styleId="PUNKTYRODEK">
    <w:name w:val="PUNKTY ŚRODEK"/>
    <w:basedOn w:val="Akapitzlist"/>
    <w:link w:val="PUNKTYRODEKZnak"/>
    <w:qFormat/>
    <w:rsid w:val="00346ACF"/>
    <w:pPr>
      <w:numPr>
        <w:numId w:val="7"/>
      </w:numPr>
      <w:spacing w:after="0" w:line="360" w:lineRule="auto"/>
      <w:jc w:val="both"/>
    </w:pPr>
    <w:rPr>
      <w:rFonts w:ascii="Cambria" w:hAnsi="Cambria"/>
    </w:rPr>
  </w:style>
  <w:style w:type="character" w:customStyle="1" w:styleId="WyrnienieZnak">
    <w:name w:val="Wyróżnienie Znak"/>
    <w:basedOn w:val="Domylnaczcionkaakapitu"/>
    <w:link w:val="Wyrnienie"/>
    <w:rsid w:val="00346ACF"/>
    <w:rPr>
      <w:rFonts w:ascii="Cambria" w:hAnsi="Cambria"/>
      <w:b/>
      <w:u w:val="single"/>
    </w:rPr>
  </w:style>
  <w:style w:type="character" w:customStyle="1" w:styleId="PUNKTYRODEKZnak">
    <w:name w:val="PUNKTY ŚRODEK Znak"/>
    <w:basedOn w:val="AkapitzlistZnak"/>
    <w:link w:val="PUNKTYRODEK"/>
    <w:rsid w:val="00346ACF"/>
    <w:rPr>
      <w:rFonts w:ascii="Cambria" w:hAnsi="Cambria"/>
    </w:rPr>
  </w:style>
  <w:style w:type="paragraph" w:customStyle="1" w:styleId="Opisuchwaa">
    <w:name w:val="Opis uchwała"/>
    <w:basedOn w:val="Bezodstpw"/>
    <w:link w:val="OpisuchwaaZnak"/>
    <w:qFormat/>
    <w:rsid w:val="00346ACF"/>
    <w:pPr>
      <w:ind w:left="340"/>
    </w:pPr>
    <w:rPr>
      <w:i/>
    </w:rPr>
  </w:style>
  <w:style w:type="paragraph" w:customStyle="1" w:styleId="Wykazdokumentw">
    <w:name w:val="Wykaz dokumentów"/>
    <w:basedOn w:val="PUNKTYRODEK"/>
    <w:link w:val="WykazdokumentwZnak"/>
    <w:qFormat/>
    <w:rsid w:val="00346ACF"/>
    <w:pPr>
      <w:numPr>
        <w:numId w:val="9"/>
      </w:numPr>
      <w:spacing w:before="120" w:line="240" w:lineRule="auto"/>
      <w:contextualSpacing w:val="0"/>
    </w:pPr>
    <w:rPr>
      <w:b/>
    </w:rPr>
  </w:style>
  <w:style w:type="character" w:customStyle="1" w:styleId="BezodstpwZnak">
    <w:name w:val="Bez odstępów Znak"/>
    <w:aliases w:val="odstępy 1 Znak"/>
    <w:basedOn w:val="Domylnaczcionkaakapitu"/>
    <w:link w:val="Bezodstpw"/>
    <w:uiPriority w:val="1"/>
    <w:rsid w:val="00346ACF"/>
    <w:rPr>
      <w:rFonts w:ascii="Cambria" w:hAnsi="Cambria"/>
    </w:rPr>
  </w:style>
  <w:style w:type="character" w:customStyle="1" w:styleId="OpisuchwaaZnak">
    <w:name w:val="Opis uchwała Znak"/>
    <w:basedOn w:val="BezodstpwZnak"/>
    <w:link w:val="Opisuchwaa"/>
    <w:rsid w:val="00346ACF"/>
    <w:rPr>
      <w:rFonts w:ascii="Cambria" w:hAnsi="Cambria"/>
      <w:i/>
    </w:rPr>
  </w:style>
  <w:style w:type="paragraph" w:customStyle="1" w:styleId="Wykazzacznikw">
    <w:name w:val="Wykaz załączników"/>
    <w:link w:val="WykazzacznikwZnak"/>
    <w:qFormat/>
    <w:rsid w:val="00346ACF"/>
    <w:pPr>
      <w:numPr>
        <w:numId w:val="12"/>
      </w:numPr>
      <w:spacing w:after="0" w:line="240" w:lineRule="auto"/>
      <w:ind w:left="1418" w:hanging="1418"/>
      <w:jc w:val="both"/>
    </w:pPr>
    <w:rPr>
      <w:rFonts w:ascii="Cambria" w:hAnsi="Cambria"/>
    </w:rPr>
  </w:style>
  <w:style w:type="character" w:customStyle="1" w:styleId="WykazdokumentwZnak">
    <w:name w:val="Wykaz dokumentów Znak"/>
    <w:basedOn w:val="PUNKTYRODEKZnak"/>
    <w:link w:val="Wykazdokumentw"/>
    <w:rsid w:val="00346ACF"/>
    <w:rPr>
      <w:rFonts w:ascii="Cambria" w:hAnsi="Cambria"/>
      <w:b/>
    </w:rPr>
  </w:style>
  <w:style w:type="numbering" w:customStyle="1" w:styleId="Styl1">
    <w:name w:val="Styl1"/>
    <w:uiPriority w:val="99"/>
    <w:rsid w:val="00346ACF"/>
    <w:pPr>
      <w:numPr>
        <w:numId w:val="8"/>
      </w:numPr>
    </w:pPr>
  </w:style>
  <w:style w:type="character" w:customStyle="1" w:styleId="WykazzacznikwZnak">
    <w:name w:val="Wykaz załączników Znak"/>
    <w:basedOn w:val="BezodstpwZnak"/>
    <w:link w:val="Wykazzacznikw"/>
    <w:rsid w:val="00346ACF"/>
    <w:rPr>
      <w:rFonts w:ascii="Cambria" w:hAnsi="Cambria"/>
    </w:rPr>
  </w:style>
  <w:style w:type="paragraph" w:styleId="Poprawka">
    <w:name w:val="Revision"/>
    <w:hidden/>
    <w:uiPriority w:val="99"/>
    <w:semiHidden/>
    <w:rsid w:val="00346ACF"/>
    <w:pPr>
      <w:spacing w:after="0" w:line="240" w:lineRule="auto"/>
    </w:pPr>
    <w:rPr>
      <w:rFonts w:ascii="Cambria" w:hAnsi="Cambria"/>
    </w:rPr>
  </w:style>
  <w:style w:type="paragraph" w:customStyle="1" w:styleId="TEKSTTABELA">
    <w:name w:val="TEKST TABELA"/>
    <w:basedOn w:val="Normalny"/>
    <w:link w:val="TEKSTTABELAZnak"/>
    <w:qFormat/>
    <w:rsid w:val="00346ACF"/>
    <w:pPr>
      <w:spacing w:before="120" w:after="120"/>
    </w:pPr>
    <w:rPr>
      <w:rFonts w:ascii="Cambria" w:hAnsi="Cambria"/>
      <w:lang w:eastAsia="pl-PL"/>
    </w:rPr>
  </w:style>
  <w:style w:type="character" w:customStyle="1" w:styleId="TEKSTTABELAZnak">
    <w:name w:val="TEKST TABELA Znak"/>
    <w:basedOn w:val="Domylnaczcionkaakapitu"/>
    <w:link w:val="TEKSTTABELA"/>
    <w:rsid w:val="00346ACF"/>
    <w:rPr>
      <w:rFonts w:ascii="Cambria" w:hAnsi="Cambria"/>
      <w:lang w:eastAsia="pl-PL"/>
    </w:rPr>
  </w:style>
  <w:style w:type="paragraph" w:styleId="Spistreci2">
    <w:name w:val="toc 2"/>
    <w:basedOn w:val="Normalny"/>
    <w:next w:val="Normalny"/>
    <w:autoRedefine/>
    <w:uiPriority w:val="39"/>
    <w:unhideWhenUsed/>
    <w:rsid w:val="00346ACF"/>
    <w:pPr>
      <w:tabs>
        <w:tab w:val="left" w:pos="851"/>
        <w:tab w:val="right" w:leader="dot" w:pos="9062"/>
      </w:tabs>
      <w:spacing w:after="100" w:line="360" w:lineRule="auto"/>
      <w:ind w:left="709" w:hanging="490"/>
      <w:jc w:val="both"/>
    </w:pPr>
    <w:rPr>
      <w:rFonts w:ascii="Cambria" w:hAnsi="Cambria"/>
    </w:rPr>
  </w:style>
  <w:style w:type="paragraph" w:customStyle="1" w:styleId="KOMENTARZE">
    <w:name w:val="KOMENTARZE"/>
    <w:basedOn w:val="TEKSTTABELA"/>
    <w:link w:val="KOMENTARZEZnak"/>
    <w:qFormat/>
    <w:rsid w:val="00346ACF"/>
    <w:pPr>
      <w:shd w:val="clear" w:color="auto" w:fill="FFFF00"/>
      <w:spacing w:before="0" w:after="0" w:line="240" w:lineRule="auto"/>
    </w:pPr>
    <w:rPr>
      <w:color w:val="FF0000"/>
    </w:rPr>
  </w:style>
  <w:style w:type="character" w:customStyle="1" w:styleId="KOMENTARZEZnak">
    <w:name w:val="KOMENTARZE Znak"/>
    <w:basedOn w:val="TEKSTTABELAZnak"/>
    <w:link w:val="KOMENTARZE"/>
    <w:rsid w:val="00346ACF"/>
    <w:rPr>
      <w:rFonts w:ascii="Cambria" w:hAnsi="Cambria"/>
      <w:color w:val="FF0000"/>
      <w:shd w:val="clear" w:color="auto" w:fill="FFFF00"/>
      <w:lang w:eastAsia="pl-PL"/>
    </w:rPr>
  </w:style>
  <w:style w:type="paragraph" w:customStyle="1" w:styleId="Wnioski">
    <w:name w:val="Wnioski"/>
    <w:basedOn w:val="PUNKTYMARGINES"/>
    <w:link w:val="WnioskiZnak"/>
    <w:qFormat/>
    <w:rsid w:val="00346ACF"/>
    <w:pPr>
      <w:numPr>
        <w:numId w:val="1"/>
      </w:numPr>
    </w:pPr>
  </w:style>
  <w:style w:type="character" w:customStyle="1" w:styleId="WnioskiZnak">
    <w:name w:val="Wnioski Znak"/>
    <w:basedOn w:val="Domylnaczcionkaakapitu"/>
    <w:link w:val="Wnioski"/>
    <w:rsid w:val="00346ACF"/>
    <w:rPr>
      <w:rFonts w:ascii="Cambria" w:hAnsi="Cambria"/>
    </w:rPr>
  </w:style>
  <w:style w:type="numbering" w:customStyle="1" w:styleId="Styl2">
    <w:name w:val="Styl2"/>
    <w:uiPriority w:val="99"/>
    <w:rsid w:val="00346ACF"/>
    <w:pPr>
      <w:numPr>
        <w:numId w:val="10"/>
      </w:numPr>
    </w:pPr>
  </w:style>
  <w:style w:type="paragraph" w:styleId="Spistreci3">
    <w:name w:val="toc 3"/>
    <w:basedOn w:val="Normalny"/>
    <w:next w:val="Normalny"/>
    <w:autoRedefine/>
    <w:uiPriority w:val="39"/>
    <w:unhideWhenUsed/>
    <w:rsid w:val="00346ACF"/>
    <w:pPr>
      <w:spacing w:after="100" w:line="360" w:lineRule="auto"/>
      <w:ind w:left="440" w:firstLine="360"/>
      <w:jc w:val="both"/>
    </w:pPr>
    <w:rPr>
      <w:rFonts w:ascii="Cambria" w:hAnsi="Cambria"/>
    </w:rPr>
  </w:style>
  <w:style w:type="character" w:customStyle="1" w:styleId="tl8wme">
    <w:name w:val="tl8wme"/>
    <w:basedOn w:val="Domylnaczcionkaakapitu"/>
    <w:rsid w:val="00346ACF"/>
  </w:style>
  <w:style w:type="paragraph" w:styleId="Legenda">
    <w:name w:val="caption"/>
    <w:basedOn w:val="Normalny"/>
    <w:next w:val="Normalny"/>
    <w:uiPriority w:val="35"/>
    <w:unhideWhenUsed/>
    <w:qFormat/>
    <w:rsid w:val="00346ACF"/>
    <w:pPr>
      <w:spacing w:line="240" w:lineRule="auto"/>
      <w:ind w:firstLine="360"/>
      <w:jc w:val="both"/>
    </w:pPr>
    <w:rPr>
      <w:rFonts w:ascii="Cambria" w:hAnsi="Cambria"/>
      <w:i/>
      <w:iCs/>
      <w:color w:val="1F497D" w:themeColor="text2"/>
      <w:sz w:val="18"/>
      <w:szCs w:val="18"/>
    </w:rPr>
  </w:style>
  <w:style w:type="numbering" w:customStyle="1" w:styleId="Bezlisty1">
    <w:name w:val="Bez listy1"/>
    <w:next w:val="Bezlisty"/>
    <w:uiPriority w:val="99"/>
    <w:semiHidden/>
    <w:unhideWhenUsed/>
    <w:rsid w:val="00346ACF"/>
  </w:style>
  <w:style w:type="paragraph" w:styleId="Podtytu">
    <w:name w:val="Subtitle"/>
    <w:basedOn w:val="Normalny"/>
    <w:next w:val="Normalny"/>
    <w:link w:val="PodtytuZnak"/>
    <w:uiPriority w:val="11"/>
    <w:qFormat/>
    <w:rsid w:val="00346ACF"/>
    <w:pPr>
      <w:widowControl w:val="0"/>
      <w:suppressAutoHyphens/>
      <w:spacing w:after="60" w:line="240" w:lineRule="auto"/>
      <w:jc w:val="center"/>
      <w:outlineLvl w:val="1"/>
    </w:pPr>
    <w:rPr>
      <w:rFonts w:ascii="Calibri Light" w:eastAsia="Times New Roman" w:hAnsi="Calibri Light" w:cs="Times New Roman"/>
      <w:kern w:val="1"/>
      <w:sz w:val="24"/>
      <w:szCs w:val="24"/>
    </w:rPr>
  </w:style>
  <w:style w:type="character" w:customStyle="1" w:styleId="PodtytuZnak">
    <w:name w:val="Podtytuł Znak"/>
    <w:basedOn w:val="Domylnaczcionkaakapitu"/>
    <w:link w:val="Podtytu"/>
    <w:uiPriority w:val="11"/>
    <w:rsid w:val="00346ACF"/>
    <w:rPr>
      <w:rFonts w:ascii="Calibri Light" w:eastAsia="Times New Roman" w:hAnsi="Calibri Light" w:cs="Times New Roman"/>
      <w:kern w:val="1"/>
      <w:sz w:val="24"/>
      <w:szCs w:val="24"/>
    </w:rPr>
  </w:style>
  <w:style w:type="character" w:customStyle="1" w:styleId="Nierozpoznanawzmianka1">
    <w:name w:val="Nierozpoznana wzmianka1"/>
    <w:basedOn w:val="Domylnaczcionkaakapitu"/>
    <w:uiPriority w:val="99"/>
    <w:semiHidden/>
    <w:unhideWhenUsed/>
    <w:rsid w:val="00346ACF"/>
    <w:rPr>
      <w:color w:val="808080"/>
      <w:shd w:val="clear" w:color="auto" w:fill="E6E6E6"/>
    </w:rPr>
  </w:style>
  <w:style w:type="character" w:styleId="Uwydatnienie">
    <w:name w:val="Emphasis"/>
    <w:basedOn w:val="Domylnaczcionkaakapitu"/>
    <w:uiPriority w:val="20"/>
    <w:qFormat/>
    <w:rsid w:val="00346ACF"/>
    <w:rPr>
      <w:i/>
      <w:iCs/>
    </w:rPr>
  </w:style>
  <w:style w:type="paragraph" w:styleId="Tekstprzypisukocowego">
    <w:name w:val="endnote text"/>
    <w:basedOn w:val="Normalny"/>
    <w:link w:val="TekstprzypisukocowegoZnak"/>
    <w:uiPriority w:val="99"/>
    <w:semiHidden/>
    <w:unhideWhenUsed/>
    <w:rsid w:val="00346ACF"/>
    <w:pPr>
      <w:spacing w:after="0" w:line="240" w:lineRule="auto"/>
      <w:ind w:firstLine="360"/>
      <w:jc w:val="both"/>
    </w:pPr>
    <w:rPr>
      <w:rFonts w:ascii="Cambria" w:hAnsi="Cambria"/>
      <w:sz w:val="20"/>
      <w:szCs w:val="20"/>
    </w:rPr>
  </w:style>
  <w:style w:type="character" w:customStyle="1" w:styleId="TekstprzypisukocowegoZnak">
    <w:name w:val="Tekst przypisu końcowego Znak"/>
    <w:basedOn w:val="Domylnaczcionkaakapitu"/>
    <w:link w:val="Tekstprzypisukocowego"/>
    <w:uiPriority w:val="99"/>
    <w:semiHidden/>
    <w:rsid w:val="00346ACF"/>
    <w:rPr>
      <w:rFonts w:ascii="Cambria" w:hAnsi="Cambria"/>
      <w:sz w:val="20"/>
      <w:szCs w:val="20"/>
    </w:rPr>
  </w:style>
  <w:style w:type="character" w:styleId="Odwoanieprzypisukocowego">
    <w:name w:val="endnote reference"/>
    <w:basedOn w:val="Domylnaczcionkaakapitu"/>
    <w:uiPriority w:val="99"/>
    <w:semiHidden/>
    <w:unhideWhenUsed/>
    <w:rsid w:val="00346ACF"/>
    <w:rPr>
      <w:vertAlign w:val="superscript"/>
    </w:rPr>
  </w:style>
  <w:style w:type="paragraph" w:customStyle="1" w:styleId="Default">
    <w:name w:val="Default"/>
    <w:rsid w:val="00346ACF"/>
    <w:pPr>
      <w:autoSpaceDE w:val="0"/>
      <w:autoSpaceDN w:val="0"/>
      <w:adjustRightInd w:val="0"/>
      <w:spacing w:after="0" w:line="240" w:lineRule="auto"/>
    </w:pPr>
    <w:rPr>
      <w:rFonts w:ascii="AELAFM+TimesNewRoman,Bold" w:hAnsi="AELAFM+TimesNewRoman,Bold" w:cs="AELAFM+TimesNewRoman,Bold"/>
      <w:color w:val="000000"/>
      <w:sz w:val="24"/>
      <w:szCs w:val="24"/>
    </w:rPr>
  </w:style>
  <w:style w:type="paragraph" w:customStyle="1" w:styleId="Zwyk3ytekst">
    <w:name w:val="Zwyk3y tekst"/>
    <w:basedOn w:val="Default"/>
    <w:next w:val="Default"/>
    <w:uiPriority w:val="99"/>
    <w:rsid w:val="00346ACF"/>
    <w:rPr>
      <w:rFonts w:cstheme="minorBidi"/>
      <w:color w:val="auto"/>
    </w:rPr>
  </w:style>
  <w:style w:type="character" w:customStyle="1" w:styleId="Nierozpoznanawzmianka2">
    <w:name w:val="Nierozpoznana wzmianka2"/>
    <w:basedOn w:val="Domylnaczcionkaakapitu"/>
    <w:uiPriority w:val="99"/>
    <w:semiHidden/>
    <w:unhideWhenUsed/>
    <w:rsid w:val="00346ACF"/>
    <w:rPr>
      <w:color w:val="808080"/>
      <w:shd w:val="clear" w:color="auto" w:fill="E6E6E6"/>
    </w:rPr>
  </w:style>
  <w:style w:type="paragraph" w:customStyle="1" w:styleId="Punkt">
    <w:name w:val="Punkt"/>
    <w:basedOn w:val="Normalny"/>
    <w:rsid w:val="00346ACF"/>
    <w:pPr>
      <w:spacing w:after="120" w:line="240" w:lineRule="auto"/>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46ACF"/>
    <w:pPr>
      <w:spacing w:after="0" w:line="360" w:lineRule="auto"/>
      <w:ind w:left="851" w:hanging="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346ACF"/>
    <w:rPr>
      <w:rFonts w:ascii="Times New Roman" w:eastAsia="Times New Roman" w:hAnsi="Times New Roman" w:cs="Times New Roman"/>
      <w:sz w:val="24"/>
      <w:szCs w:val="20"/>
      <w:lang w:eastAsia="pl-PL"/>
    </w:rPr>
  </w:style>
  <w:style w:type="paragraph" w:styleId="Lista2">
    <w:name w:val="List 2"/>
    <w:basedOn w:val="Normalny"/>
    <w:uiPriority w:val="99"/>
    <w:unhideWhenUsed/>
    <w:rsid w:val="00346ACF"/>
    <w:pPr>
      <w:spacing w:after="0" w:line="360" w:lineRule="auto"/>
      <w:ind w:left="566" w:hanging="283"/>
      <w:contextualSpacing/>
      <w:jc w:val="both"/>
    </w:pPr>
    <w:rPr>
      <w:rFonts w:ascii="Cambria" w:hAnsi="Cambria"/>
    </w:rPr>
  </w:style>
  <w:style w:type="paragraph" w:styleId="Listapunktowana">
    <w:name w:val="List Bullet"/>
    <w:basedOn w:val="Normalny"/>
    <w:uiPriority w:val="99"/>
    <w:unhideWhenUsed/>
    <w:rsid w:val="00346ACF"/>
    <w:pPr>
      <w:numPr>
        <w:numId w:val="14"/>
      </w:numPr>
      <w:spacing w:after="0" w:line="360" w:lineRule="auto"/>
      <w:contextualSpacing/>
      <w:jc w:val="both"/>
    </w:pPr>
    <w:rPr>
      <w:rFonts w:ascii="Cambria" w:hAnsi="Cambria"/>
    </w:rPr>
  </w:style>
  <w:style w:type="paragraph" w:styleId="Tekstpodstawowy">
    <w:name w:val="Body Text"/>
    <w:basedOn w:val="Normalny"/>
    <w:link w:val="TekstpodstawowyZnak"/>
    <w:uiPriority w:val="99"/>
    <w:unhideWhenUsed/>
    <w:rsid w:val="00346ACF"/>
    <w:pPr>
      <w:spacing w:after="120" w:line="360" w:lineRule="auto"/>
      <w:ind w:firstLine="360"/>
      <w:jc w:val="both"/>
    </w:pPr>
    <w:rPr>
      <w:rFonts w:ascii="Cambria" w:hAnsi="Cambria"/>
    </w:rPr>
  </w:style>
  <w:style w:type="character" w:customStyle="1" w:styleId="TekstpodstawowyZnak">
    <w:name w:val="Tekst podstawowy Znak"/>
    <w:basedOn w:val="Domylnaczcionkaakapitu"/>
    <w:link w:val="Tekstpodstawowy"/>
    <w:uiPriority w:val="99"/>
    <w:rsid w:val="00346ACF"/>
    <w:rPr>
      <w:rFonts w:ascii="Cambria" w:hAnsi="Cambria"/>
    </w:rPr>
  </w:style>
  <w:style w:type="paragraph" w:styleId="Tekstpodstawowywcity">
    <w:name w:val="Body Text Indent"/>
    <w:basedOn w:val="Normalny"/>
    <w:link w:val="TekstpodstawowywcityZnak"/>
    <w:uiPriority w:val="99"/>
    <w:unhideWhenUsed/>
    <w:rsid w:val="00346ACF"/>
    <w:pPr>
      <w:spacing w:after="120" w:line="360" w:lineRule="auto"/>
      <w:ind w:left="283" w:firstLine="360"/>
      <w:jc w:val="both"/>
    </w:pPr>
    <w:rPr>
      <w:rFonts w:ascii="Cambria" w:hAnsi="Cambria"/>
    </w:rPr>
  </w:style>
  <w:style w:type="character" w:customStyle="1" w:styleId="TekstpodstawowywcityZnak">
    <w:name w:val="Tekst podstawowy wcięty Znak"/>
    <w:basedOn w:val="Domylnaczcionkaakapitu"/>
    <w:link w:val="Tekstpodstawowywcity"/>
    <w:uiPriority w:val="99"/>
    <w:rsid w:val="00346ACF"/>
    <w:rPr>
      <w:rFonts w:ascii="Cambria" w:hAnsi="Cambria"/>
    </w:rPr>
  </w:style>
  <w:style w:type="paragraph" w:styleId="Tekstpodstawowyzwciciem">
    <w:name w:val="Body Text First Indent"/>
    <w:basedOn w:val="Tekstpodstawowy"/>
    <w:link w:val="TekstpodstawowyzwciciemZnak"/>
    <w:uiPriority w:val="99"/>
    <w:unhideWhenUsed/>
    <w:rsid w:val="00346ACF"/>
    <w:pPr>
      <w:spacing w:after="0"/>
    </w:pPr>
  </w:style>
  <w:style w:type="character" w:customStyle="1" w:styleId="TekstpodstawowyzwciciemZnak">
    <w:name w:val="Tekst podstawowy z wcięciem Znak"/>
    <w:basedOn w:val="TekstpodstawowyZnak"/>
    <w:link w:val="Tekstpodstawowyzwciciem"/>
    <w:uiPriority w:val="99"/>
    <w:rsid w:val="00346ACF"/>
    <w:rPr>
      <w:rFonts w:ascii="Cambria" w:hAnsi="Cambria"/>
    </w:rPr>
  </w:style>
  <w:style w:type="character" w:styleId="UyteHipercze">
    <w:name w:val="FollowedHyperlink"/>
    <w:basedOn w:val="Domylnaczcionkaakapitu"/>
    <w:uiPriority w:val="99"/>
    <w:semiHidden/>
    <w:unhideWhenUsed/>
    <w:rsid w:val="00346ACF"/>
    <w:rPr>
      <w:color w:val="800080" w:themeColor="followedHyperlink"/>
      <w:u w:val="single"/>
    </w:rPr>
  </w:style>
  <w:style w:type="character" w:customStyle="1" w:styleId="Nierozpoznanawzmianka3">
    <w:name w:val="Nierozpoznana wzmianka3"/>
    <w:basedOn w:val="Domylnaczcionkaakapitu"/>
    <w:uiPriority w:val="99"/>
    <w:semiHidden/>
    <w:unhideWhenUsed/>
    <w:rsid w:val="00346A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A43F8"/>
    <w:pPr>
      <w:keepNext/>
      <w:keepLines/>
      <w:numPr>
        <w:numId w:val="2"/>
      </w:numPr>
      <w:spacing w:before="240" w:after="240" w:line="360" w:lineRule="auto"/>
      <w:ind w:hanging="720"/>
      <w:jc w:val="both"/>
      <w:outlineLvl w:val="0"/>
    </w:pPr>
    <w:rPr>
      <w:rFonts w:ascii="Cambria" w:eastAsiaTheme="majorEastAsia" w:hAnsi="Cambria" w:cstheme="majorBidi"/>
      <w:b/>
      <w:color w:val="244061" w:themeColor="accent1" w:themeShade="80"/>
      <w:sz w:val="28"/>
      <w:szCs w:val="32"/>
    </w:rPr>
  </w:style>
  <w:style w:type="paragraph" w:styleId="Nagwek2">
    <w:name w:val="heading 2"/>
    <w:basedOn w:val="Nagwek1"/>
    <w:next w:val="Normalny"/>
    <w:link w:val="Nagwek2Znak"/>
    <w:unhideWhenUsed/>
    <w:qFormat/>
    <w:rsid w:val="00AA43F8"/>
    <w:pPr>
      <w:spacing w:after="0"/>
      <w:outlineLvl w:val="1"/>
    </w:pPr>
    <w:rPr>
      <w:sz w:val="24"/>
    </w:rPr>
  </w:style>
  <w:style w:type="paragraph" w:styleId="Nagwek3">
    <w:name w:val="heading 3"/>
    <w:basedOn w:val="Nagwek2"/>
    <w:link w:val="Nagwek3Znak"/>
    <w:uiPriority w:val="9"/>
    <w:unhideWhenUsed/>
    <w:qFormat/>
    <w:rsid w:val="00AA43F8"/>
    <w:pPr>
      <w:numPr>
        <w:ilvl w:val="1"/>
      </w:numPr>
      <w:outlineLvl w:val="2"/>
    </w:pPr>
    <w:rPr>
      <w:sz w:val="22"/>
    </w:rPr>
  </w:style>
  <w:style w:type="paragraph" w:styleId="Nagwek4">
    <w:name w:val="heading 4"/>
    <w:basedOn w:val="Normalny"/>
    <w:next w:val="Normalny"/>
    <w:link w:val="Nagwek4Znak"/>
    <w:uiPriority w:val="9"/>
    <w:unhideWhenUsed/>
    <w:qFormat/>
    <w:rsid w:val="00346ACF"/>
    <w:pPr>
      <w:keepNext/>
      <w:keepLines/>
      <w:spacing w:before="40" w:after="0" w:line="360" w:lineRule="auto"/>
      <w:jc w:val="both"/>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346ACF"/>
    <w:pPr>
      <w:keepNext/>
      <w:keepLines/>
      <w:spacing w:before="40" w:after="0" w:line="360" w:lineRule="auto"/>
      <w:jc w:val="both"/>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346ACF"/>
    <w:pPr>
      <w:keepNext/>
      <w:keepLines/>
      <w:spacing w:before="40" w:after="0" w:line="360" w:lineRule="auto"/>
      <w:jc w:val="both"/>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346ACF"/>
    <w:pPr>
      <w:keepNext/>
      <w:keepLines/>
      <w:spacing w:before="40" w:after="0" w:line="360" w:lineRule="auto"/>
      <w:jc w:val="both"/>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346ACF"/>
    <w:pPr>
      <w:keepNext/>
      <w:keepLines/>
      <w:spacing w:before="40" w:after="0" w:line="360"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346ACF"/>
    <w:pPr>
      <w:keepNext/>
      <w:keepLines/>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6A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A0D"/>
  </w:style>
  <w:style w:type="paragraph" w:styleId="Stopka">
    <w:name w:val="footer"/>
    <w:basedOn w:val="Normalny"/>
    <w:link w:val="StopkaZnak"/>
    <w:uiPriority w:val="99"/>
    <w:unhideWhenUsed/>
    <w:rsid w:val="00106A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A0D"/>
  </w:style>
  <w:style w:type="paragraph" w:styleId="Tekstdymka">
    <w:name w:val="Balloon Text"/>
    <w:basedOn w:val="Normalny"/>
    <w:link w:val="TekstdymkaZnak"/>
    <w:uiPriority w:val="99"/>
    <w:semiHidden/>
    <w:unhideWhenUsed/>
    <w:rsid w:val="00106A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6A0D"/>
    <w:rPr>
      <w:rFonts w:ascii="Tahoma" w:hAnsi="Tahoma" w:cs="Tahoma"/>
      <w:sz w:val="16"/>
      <w:szCs w:val="16"/>
    </w:rPr>
  </w:style>
  <w:style w:type="paragraph" w:styleId="Akapitzlist">
    <w:name w:val="List Paragraph"/>
    <w:basedOn w:val="Normalny"/>
    <w:link w:val="AkapitzlistZnak"/>
    <w:uiPriority w:val="34"/>
    <w:qFormat/>
    <w:rsid w:val="0039486D"/>
    <w:pPr>
      <w:ind w:left="720"/>
      <w:contextualSpacing/>
    </w:pPr>
  </w:style>
  <w:style w:type="character" w:styleId="Hipercze">
    <w:name w:val="Hyperlink"/>
    <w:basedOn w:val="Domylnaczcionkaakapitu"/>
    <w:uiPriority w:val="99"/>
    <w:unhideWhenUsed/>
    <w:rsid w:val="001509C7"/>
    <w:rPr>
      <w:color w:val="0000FF" w:themeColor="hyperlink"/>
      <w:u w:val="single"/>
    </w:rPr>
  </w:style>
  <w:style w:type="table" w:styleId="Tabela-Siatka">
    <w:name w:val="Table Grid"/>
    <w:basedOn w:val="Standardowy"/>
    <w:uiPriority w:val="39"/>
    <w:rsid w:val="0038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A43F8"/>
    <w:rPr>
      <w:rFonts w:ascii="Cambria" w:eastAsiaTheme="majorEastAsia" w:hAnsi="Cambria" w:cstheme="majorBidi"/>
      <w:b/>
      <w:color w:val="244061" w:themeColor="accent1" w:themeShade="80"/>
      <w:sz w:val="28"/>
      <w:szCs w:val="32"/>
    </w:rPr>
  </w:style>
  <w:style w:type="character" w:customStyle="1" w:styleId="Nagwek2Znak">
    <w:name w:val="Nagłówek 2 Znak"/>
    <w:basedOn w:val="Domylnaczcionkaakapitu"/>
    <w:link w:val="Nagwek2"/>
    <w:rsid w:val="00AA43F8"/>
    <w:rPr>
      <w:rFonts w:ascii="Cambria" w:eastAsiaTheme="majorEastAsia" w:hAnsi="Cambria" w:cstheme="majorBidi"/>
      <w:b/>
      <w:color w:val="244061" w:themeColor="accent1" w:themeShade="80"/>
      <w:sz w:val="24"/>
      <w:szCs w:val="32"/>
    </w:rPr>
  </w:style>
  <w:style w:type="character" w:customStyle="1" w:styleId="Nagwek3Znak">
    <w:name w:val="Nagłówek 3 Znak"/>
    <w:basedOn w:val="Domylnaczcionkaakapitu"/>
    <w:link w:val="Nagwek3"/>
    <w:uiPriority w:val="9"/>
    <w:rsid w:val="00AA43F8"/>
    <w:rPr>
      <w:rFonts w:ascii="Cambria" w:eastAsiaTheme="majorEastAsia" w:hAnsi="Cambria" w:cstheme="majorBidi"/>
      <w:b/>
      <w:color w:val="244061" w:themeColor="accent1" w:themeShade="80"/>
      <w:szCs w:val="32"/>
    </w:rPr>
  </w:style>
  <w:style w:type="character" w:styleId="Pogrubienie">
    <w:name w:val="Strong"/>
    <w:basedOn w:val="Domylnaczcionkaakapitu"/>
    <w:uiPriority w:val="22"/>
    <w:qFormat/>
    <w:rsid w:val="00AA43F8"/>
    <w:rPr>
      <w:b/>
      <w:bCs/>
      <w:u w:val="single"/>
    </w:rPr>
  </w:style>
  <w:style w:type="paragraph" w:customStyle="1" w:styleId="PUNKTYMARGINES">
    <w:name w:val="PUNKTY MARGINES"/>
    <w:basedOn w:val="Normalny"/>
    <w:next w:val="Normalny"/>
    <w:link w:val="PUNKTYMARGINESZnak"/>
    <w:qFormat/>
    <w:rsid w:val="00AA43F8"/>
    <w:pPr>
      <w:numPr>
        <w:numId w:val="3"/>
      </w:numPr>
      <w:spacing w:after="0" w:line="360" w:lineRule="auto"/>
      <w:jc w:val="both"/>
    </w:pPr>
    <w:rPr>
      <w:rFonts w:ascii="Cambria" w:hAnsi="Cambria"/>
    </w:rPr>
  </w:style>
  <w:style w:type="character" w:customStyle="1" w:styleId="PUNKTYMARGINESZnak">
    <w:name w:val="PUNKTY MARGINES Znak"/>
    <w:basedOn w:val="Domylnaczcionkaakapitu"/>
    <w:link w:val="PUNKTYMARGINES"/>
    <w:rsid w:val="00AA43F8"/>
    <w:rPr>
      <w:rFonts w:ascii="Cambria" w:hAnsi="Cambria"/>
    </w:rPr>
  </w:style>
  <w:style w:type="character" w:styleId="Tekstzastpczy">
    <w:name w:val="Placeholder Text"/>
    <w:basedOn w:val="Domylnaczcionkaakapitu"/>
    <w:uiPriority w:val="99"/>
    <w:semiHidden/>
    <w:rsid w:val="00AA43F8"/>
    <w:rPr>
      <w:color w:val="808080"/>
    </w:rPr>
  </w:style>
  <w:style w:type="character" w:customStyle="1" w:styleId="AkapitzlistZnak">
    <w:name w:val="Akapit z listą Znak"/>
    <w:basedOn w:val="Domylnaczcionkaakapitu"/>
    <w:link w:val="Akapitzlist"/>
    <w:uiPriority w:val="34"/>
    <w:rsid w:val="009277D0"/>
  </w:style>
  <w:style w:type="paragraph" w:styleId="NormalnyWeb">
    <w:name w:val="Normal (Web)"/>
    <w:basedOn w:val="Normalny"/>
    <w:uiPriority w:val="99"/>
    <w:unhideWhenUsed/>
    <w:rsid w:val="001F15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1F15B9"/>
  </w:style>
  <w:style w:type="character" w:customStyle="1" w:styleId="Nagwek4Znak">
    <w:name w:val="Nagłówek 4 Znak"/>
    <w:basedOn w:val="Domylnaczcionkaakapitu"/>
    <w:link w:val="Nagwek4"/>
    <w:uiPriority w:val="9"/>
    <w:rsid w:val="00346ACF"/>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346ACF"/>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346AC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346ACF"/>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346AC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346ACF"/>
    <w:rPr>
      <w:rFonts w:asciiTheme="majorHAnsi" w:eastAsiaTheme="majorEastAsia" w:hAnsiTheme="majorHAnsi" w:cstheme="majorBidi"/>
      <w:i/>
      <w:iCs/>
      <w:color w:val="272727" w:themeColor="text1" w:themeTint="D8"/>
      <w:sz w:val="21"/>
      <w:szCs w:val="21"/>
    </w:rPr>
  </w:style>
  <w:style w:type="paragraph" w:styleId="Bezodstpw">
    <w:name w:val="No Spacing"/>
    <w:aliases w:val="odstępy 1"/>
    <w:next w:val="Normalny"/>
    <w:link w:val="BezodstpwZnak"/>
    <w:uiPriority w:val="1"/>
    <w:qFormat/>
    <w:rsid w:val="00346ACF"/>
    <w:pPr>
      <w:spacing w:after="120" w:line="240" w:lineRule="auto"/>
      <w:jc w:val="both"/>
    </w:pPr>
    <w:rPr>
      <w:rFonts w:ascii="Cambria" w:hAnsi="Cambria"/>
    </w:rPr>
  </w:style>
  <w:style w:type="paragraph" w:styleId="Tekstprzypisudolnego">
    <w:name w:val="footnote text"/>
    <w:basedOn w:val="Normalny"/>
    <w:link w:val="TekstprzypisudolnegoZnak"/>
    <w:uiPriority w:val="99"/>
    <w:semiHidden/>
    <w:unhideWhenUsed/>
    <w:rsid w:val="00346ACF"/>
    <w:pPr>
      <w:widowControl w:val="0"/>
      <w:suppressAutoHyphens/>
      <w:spacing w:after="0" w:line="240" w:lineRule="auto"/>
      <w:ind w:firstLine="360"/>
      <w:jc w:val="both"/>
    </w:pPr>
    <w:rPr>
      <w:rFonts w:ascii="Times New Roman" w:eastAsia="Lucida Sans Unicode" w:hAnsi="Times New Roman" w:cs="Times New Roman"/>
      <w:kern w:val="1"/>
      <w:sz w:val="20"/>
      <w:szCs w:val="20"/>
      <w:lang w:eastAsia="pl-PL"/>
    </w:rPr>
  </w:style>
  <w:style w:type="character" w:customStyle="1" w:styleId="TekstprzypisudolnegoZnak">
    <w:name w:val="Tekst przypisu dolnego Znak"/>
    <w:basedOn w:val="Domylnaczcionkaakapitu"/>
    <w:link w:val="Tekstprzypisudolnego"/>
    <w:uiPriority w:val="99"/>
    <w:semiHidden/>
    <w:rsid w:val="00346ACF"/>
    <w:rPr>
      <w:rFonts w:ascii="Times New Roman" w:eastAsia="Lucida Sans Unicode" w:hAnsi="Times New Roman" w:cs="Times New Roman"/>
      <w:kern w:val="1"/>
      <w:sz w:val="20"/>
      <w:szCs w:val="20"/>
      <w:lang w:eastAsia="pl-PL"/>
    </w:rPr>
  </w:style>
  <w:style w:type="character" w:styleId="Odwoanieprzypisudolnego">
    <w:name w:val="footnote reference"/>
    <w:uiPriority w:val="99"/>
    <w:semiHidden/>
    <w:unhideWhenUsed/>
    <w:rsid w:val="00346ACF"/>
    <w:rPr>
      <w:vertAlign w:val="superscript"/>
    </w:rPr>
  </w:style>
  <w:style w:type="paragraph" w:customStyle="1" w:styleId="Textbody">
    <w:name w:val="Text body"/>
    <w:basedOn w:val="Normalny"/>
    <w:rsid w:val="00346ACF"/>
    <w:pPr>
      <w:widowControl w:val="0"/>
      <w:suppressAutoHyphens/>
      <w:autoSpaceDN w:val="0"/>
      <w:spacing w:after="120" w:line="240" w:lineRule="auto"/>
      <w:ind w:firstLine="360"/>
      <w:jc w:val="both"/>
      <w:textAlignment w:val="baseline"/>
    </w:pPr>
    <w:rPr>
      <w:rFonts w:ascii="Times New Roman" w:eastAsia="Andale Sans UI" w:hAnsi="Times New Roman" w:cs="Tahoma"/>
      <w:kern w:val="3"/>
      <w:sz w:val="24"/>
      <w:szCs w:val="24"/>
    </w:rPr>
  </w:style>
  <w:style w:type="character" w:customStyle="1" w:styleId="Wzmianka1">
    <w:name w:val="Wzmianka1"/>
    <w:basedOn w:val="Domylnaczcionkaakapitu"/>
    <w:uiPriority w:val="99"/>
    <w:semiHidden/>
    <w:unhideWhenUsed/>
    <w:rsid w:val="00346ACF"/>
    <w:rPr>
      <w:color w:val="2B579A"/>
      <w:shd w:val="clear" w:color="auto" w:fill="E6E6E6"/>
    </w:rPr>
  </w:style>
  <w:style w:type="paragraph" w:styleId="Nagwekspisutreci">
    <w:name w:val="TOC Heading"/>
    <w:basedOn w:val="Nagwek1"/>
    <w:next w:val="Normalny"/>
    <w:uiPriority w:val="39"/>
    <w:unhideWhenUsed/>
    <w:qFormat/>
    <w:rsid w:val="00346ACF"/>
    <w:pPr>
      <w:numPr>
        <w:numId w:val="5"/>
      </w:numPr>
      <w:ind w:hanging="720"/>
      <w:outlineLvl w:val="9"/>
    </w:pPr>
    <w:rPr>
      <w:lang w:eastAsia="pl-PL"/>
    </w:rPr>
  </w:style>
  <w:style w:type="paragraph" w:styleId="Spistreci1">
    <w:name w:val="toc 1"/>
    <w:basedOn w:val="Normalny"/>
    <w:next w:val="Normalny"/>
    <w:autoRedefine/>
    <w:uiPriority w:val="39"/>
    <w:unhideWhenUsed/>
    <w:rsid w:val="00B14605"/>
    <w:pPr>
      <w:tabs>
        <w:tab w:val="left" w:pos="567"/>
        <w:tab w:val="right" w:leader="dot" w:pos="9062"/>
      </w:tabs>
      <w:spacing w:after="100" w:line="240" w:lineRule="auto"/>
      <w:ind w:left="567" w:hanging="491"/>
      <w:jc w:val="both"/>
    </w:pPr>
    <w:rPr>
      <w:rFonts w:ascii="Cambria" w:hAnsi="Cambria"/>
    </w:rPr>
  </w:style>
  <w:style w:type="character" w:styleId="Odwoaniedokomentarza">
    <w:name w:val="annotation reference"/>
    <w:basedOn w:val="Domylnaczcionkaakapitu"/>
    <w:uiPriority w:val="99"/>
    <w:semiHidden/>
    <w:unhideWhenUsed/>
    <w:rsid w:val="00346ACF"/>
    <w:rPr>
      <w:sz w:val="16"/>
      <w:szCs w:val="16"/>
    </w:rPr>
  </w:style>
  <w:style w:type="paragraph" w:styleId="Tekstkomentarza">
    <w:name w:val="annotation text"/>
    <w:basedOn w:val="Normalny"/>
    <w:link w:val="TekstkomentarzaZnak"/>
    <w:uiPriority w:val="99"/>
    <w:unhideWhenUsed/>
    <w:rsid w:val="00346ACF"/>
    <w:pPr>
      <w:spacing w:after="0" w:line="240" w:lineRule="auto"/>
      <w:ind w:firstLine="360"/>
      <w:jc w:val="both"/>
    </w:pPr>
    <w:rPr>
      <w:rFonts w:ascii="Cambria" w:hAnsi="Cambria"/>
      <w:sz w:val="20"/>
      <w:szCs w:val="20"/>
    </w:rPr>
  </w:style>
  <w:style w:type="character" w:customStyle="1" w:styleId="TekstkomentarzaZnak">
    <w:name w:val="Tekst komentarza Znak"/>
    <w:basedOn w:val="Domylnaczcionkaakapitu"/>
    <w:link w:val="Tekstkomentarza"/>
    <w:uiPriority w:val="99"/>
    <w:rsid w:val="00346ACF"/>
    <w:rPr>
      <w:rFonts w:ascii="Cambria" w:hAnsi="Cambria"/>
      <w:sz w:val="20"/>
      <w:szCs w:val="20"/>
    </w:rPr>
  </w:style>
  <w:style w:type="paragraph" w:styleId="Tematkomentarza">
    <w:name w:val="annotation subject"/>
    <w:basedOn w:val="Tekstkomentarza"/>
    <w:next w:val="Tekstkomentarza"/>
    <w:link w:val="TematkomentarzaZnak"/>
    <w:semiHidden/>
    <w:unhideWhenUsed/>
    <w:rsid w:val="00346ACF"/>
    <w:rPr>
      <w:b/>
      <w:bCs/>
    </w:rPr>
  </w:style>
  <w:style w:type="character" w:customStyle="1" w:styleId="TematkomentarzaZnak">
    <w:name w:val="Temat komentarza Znak"/>
    <w:basedOn w:val="TekstkomentarzaZnak"/>
    <w:link w:val="Tematkomentarza"/>
    <w:semiHidden/>
    <w:rsid w:val="00346ACF"/>
    <w:rPr>
      <w:rFonts w:ascii="Cambria" w:hAnsi="Cambria"/>
      <w:b/>
      <w:bCs/>
      <w:sz w:val="20"/>
      <w:szCs w:val="20"/>
    </w:rPr>
  </w:style>
  <w:style w:type="paragraph" w:styleId="Tytu">
    <w:name w:val="Title"/>
    <w:basedOn w:val="Normalny"/>
    <w:next w:val="Normalny"/>
    <w:link w:val="TytuZnak"/>
    <w:uiPriority w:val="10"/>
    <w:qFormat/>
    <w:rsid w:val="00346ACF"/>
    <w:pPr>
      <w:pBdr>
        <w:bottom w:val="single" w:sz="8" w:space="4" w:color="4F81BD" w:themeColor="accent1"/>
      </w:pBdr>
      <w:spacing w:after="300" w:line="240" w:lineRule="auto"/>
      <w:ind w:firstLine="360"/>
      <w:contextualSpacing/>
      <w:jc w:val="center"/>
    </w:pPr>
    <w:rPr>
      <w:rFonts w:ascii="Cambria" w:eastAsiaTheme="majorEastAsia" w:hAnsi="Cambria"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46ACF"/>
    <w:rPr>
      <w:rFonts w:ascii="Cambria" w:eastAsiaTheme="majorEastAsia" w:hAnsi="Cambria" w:cstheme="majorBidi"/>
      <w:color w:val="17365D" w:themeColor="text2" w:themeShade="BF"/>
      <w:spacing w:val="5"/>
      <w:kern w:val="28"/>
      <w:sz w:val="52"/>
      <w:szCs w:val="52"/>
    </w:rPr>
  </w:style>
  <w:style w:type="paragraph" w:customStyle="1" w:styleId="Kropkawypunktowanie">
    <w:name w:val="Kropka wypunktowanie"/>
    <w:basedOn w:val="Akapitzlist"/>
    <w:link w:val="KropkawypunktowanieZnak"/>
    <w:qFormat/>
    <w:rsid w:val="00346ACF"/>
    <w:pPr>
      <w:numPr>
        <w:numId w:val="6"/>
      </w:numPr>
      <w:spacing w:after="0" w:line="360" w:lineRule="auto"/>
      <w:ind w:left="425" w:hanging="357"/>
      <w:jc w:val="both"/>
    </w:pPr>
    <w:rPr>
      <w:rFonts w:ascii="Cambria" w:hAnsi="Cambria"/>
    </w:rPr>
  </w:style>
  <w:style w:type="paragraph" w:customStyle="1" w:styleId="Wyrnienie">
    <w:name w:val="Wyróżnienie"/>
    <w:basedOn w:val="Normalny"/>
    <w:next w:val="Normalny"/>
    <w:link w:val="WyrnienieZnak"/>
    <w:qFormat/>
    <w:rsid w:val="00346ACF"/>
    <w:pPr>
      <w:spacing w:before="120" w:after="0" w:line="360" w:lineRule="auto"/>
      <w:jc w:val="both"/>
    </w:pPr>
    <w:rPr>
      <w:rFonts w:ascii="Cambria" w:hAnsi="Cambria"/>
      <w:b/>
      <w:u w:val="single"/>
    </w:rPr>
  </w:style>
  <w:style w:type="character" w:customStyle="1" w:styleId="KropkawypunktowanieZnak">
    <w:name w:val="Kropka wypunktowanie Znak"/>
    <w:basedOn w:val="AkapitzlistZnak"/>
    <w:link w:val="Kropkawypunktowanie"/>
    <w:rsid w:val="00346ACF"/>
    <w:rPr>
      <w:rFonts w:ascii="Cambria" w:hAnsi="Cambria"/>
    </w:rPr>
  </w:style>
  <w:style w:type="paragraph" w:customStyle="1" w:styleId="PUNKTYRODEK">
    <w:name w:val="PUNKTY ŚRODEK"/>
    <w:basedOn w:val="Akapitzlist"/>
    <w:link w:val="PUNKTYRODEKZnak"/>
    <w:qFormat/>
    <w:rsid w:val="00346ACF"/>
    <w:pPr>
      <w:numPr>
        <w:numId w:val="7"/>
      </w:numPr>
      <w:spacing w:after="0" w:line="360" w:lineRule="auto"/>
      <w:jc w:val="both"/>
    </w:pPr>
    <w:rPr>
      <w:rFonts w:ascii="Cambria" w:hAnsi="Cambria"/>
    </w:rPr>
  </w:style>
  <w:style w:type="character" w:customStyle="1" w:styleId="WyrnienieZnak">
    <w:name w:val="Wyróżnienie Znak"/>
    <w:basedOn w:val="Domylnaczcionkaakapitu"/>
    <w:link w:val="Wyrnienie"/>
    <w:rsid w:val="00346ACF"/>
    <w:rPr>
      <w:rFonts w:ascii="Cambria" w:hAnsi="Cambria"/>
      <w:b/>
      <w:u w:val="single"/>
    </w:rPr>
  </w:style>
  <w:style w:type="character" w:customStyle="1" w:styleId="PUNKTYRODEKZnak">
    <w:name w:val="PUNKTY ŚRODEK Znak"/>
    <w:basedOn w:val="AkapitzlistZnak"/>
    <w:link w:val="PUNKTYRODEK"/>
    <w:rsid w:val="00346ACF"/>
    <w:rPr>
      <w:rFonts w:ascii="Cambria" w:hAnsi="Cambria"/>
    </w:rPr>
  </w:style>
  <w:style w:type="paragraph" w:customStyle="1" w:styleId="Opisuchwaa">
    <w:name w:val="Opis uchwała"/>
    <w:basedOn w:val="Bezodstpw"/>
    <w:link w:val="OpisuchwaaZnak"/>
    <w:qFormat/>
    <w:rsid w:val="00346ACF"/>
    <w:pPr>
      <w:ind w:left="340"/>
    </w:pPr>
    <w:rPr>
      <w:i/>
    </w:rPr>
  </w:style>
  <w:style w:type="paragraph" w:customStyle="1" w:styleId="Wykazdokumentw">
    <w:name w:val="Wykaz dokumentów"/>
    <w:basedOn w:val="PUNKTYRODEK"/>
    <w:link w:val="WykazdokumentwZnak"/>
    <w:qFormat/>
    <w:rsid w:val="00346ACF"/>
    <w:pPr>
      <w:numPr>
        <w:numId w:val="9"/>
      </w:numPr>
      <w:spacing w:before="120" w:line="240" w:lineRule="auto"/>
      <w:contextualSpacing w:val="0"/>
    </w:pPr>
    <w:rPr>
      <w:b/>
    </w:rPr>
  </w:style>
  <w:style w:type="character" w:customStyle="1" w:styleId="BezodstpwZnak">
    <w:name w:val="Bez odstępów Znak"/>
    <w:aliases w:val="odstępy 1 Znak"/>
    <w:basedOn w:val="Domylnaczcionkaakapitu"/>
    <w:link w:val="Bezodstpw"/>
    <w:uiPriority w:val="1"/>
    <w:rsid w:val="00346ACF"/>
    <w:rPr>
      <w:rFonts w:ascii="Cambria" w:hAnsi="Cambria"/>
    </w:rPr>
  </w:style>
  <w:style w:type="character" w:customStyle="1" w:styleId="OpisuchwaaZnak">
    <w:name w:val="Opis uchwała Znak"/>
    <w:basedOn w:val="BezodstpwZnak"/>
    <w:link w:val="Opisuchwaa"/>
    <w:rsid w:val="00346ACF"/>
    <w:rPr>
      <w:rFonts w:ascii="Cambria" w:hAnsi="Cambria"/>
      <w:i/>
    </w:rPr>
  </w:style>
  <w:style w:type="paragraph" w:customStyle="1" w:styleId="Wykazzacznikw">
    <w:name w:val="Wykaz załączników"/>
    <w:link w:val="WykazzacznikwZnak"/>
    <w:qFormat/>
    <w:rsid w:val="00346ACF"/>
    <w:pPr>
      <w:numPr>
        <w:numId w:val="12"/>
      </w:numPr>
      <w:spacing w:after="0" w:line="240" w:lineRule="auto"/>
      <w:ind w:left="1418" w:hanging="1418"/>
      <w:jc w:val="both"/>
    </w:pPr>
    <w:rPr>
      <w:rFonts w:ascii="Cambria" w:hAnsi="Cambria"/>
    </w:rPr>
  </w:style>
  <w:style w:type="character" w:customStyle="1" w:styleId="WykazdokumentwZnak">
    <w:name w:val="Wykaz dokumentów Znak"/>
    <w:basedOn w:val="PUNKTYRODEKZnak"/>
    <w:link w:val="Wykazdokumentw"/>
    <w:rsid w:val="00346ACF"/>
    <w:rPr>
      <w:rFonts w:ascii="Cambria" w:hAnsi="Cambria"/>
      <w:b/>
    </w:rPr>
  </w:style>
  <w:style w:type="numbering" w:customStyle="1" w:styleId="Styl1">
    <w:name w:val="Styl1"/>
    <w:uiPriority w:val="99"/>
    <w:rsid w:val="00346ACF"/>
    <w:pPr>
      <w:numPr>
        <w:numId w:val="8"/>
      </w:numPr>
    </w:pPr>
  </w:style>
  <w:style w:type="character" w:customStyle="1" w:styleId="WykazzacznikwZnak">
    <w:name w:val="Wykaz załączników Znak"/>
    <w:basedOn w:val="BezodstpwZnak"/>
    <w:link w:val="Wykazzacznikw"/>
    <w:rsid w:val="00346ACF"/>
    <w:rPr>
      <w:rFonts w:ascii="Cambria" w:hAnsi="Cambria"/>
    </w:rPr>
  </w:style>
  <w:style w:type="paragraph" w:styleId="Poprawka">
    <w:name w:val="Revision"/>
    <w:hidden/>
    <w:uiPriority w:val="99"/>
    <w:semiHidden/>
    <w:rsid w:val="00346ACF"/>
    <w:pPr>
      <w:spacing w:after="0" w:line="240" w:lineRule="auto"/>
    </w:pPr>
    <w:rPr>
      <w:rFonts w:ascii="Cambria" w:hAnsi="Cambria"/>
    </w:rPr>
  </w:style>
  <w:style w:type="paragraph" w:customStyle="1" w:styleId="TEKSTTABELA">
    <w:name w:val="TEKST TABELA"/>
    <w:basedOn w:val="Normalny"/>
    <w:link w:val="TEKSTTABELAZnak"/>
    <w:qFormat/>
    <w:rsid w:val="00346ACF"/>
    <w:pPr>
      <w:spacing w:before="120" w:after="120"/>
    </w:pPr>
    <w:rPr>
      <w:rFonts w:ascii="Cambria" w:hAnsi="Cambria"/>
      <w:lang w:eastAsia="pl-PL"/>
    </w:rPr>
  </w:style>
  <w:style w:type="character" w:customStyle="1" w:styleId="TEKSTTABELAZnak">
    <w:name w:val="TEKST TABELA Znak"/>
    <w:basedOn w:val="Domylnaczcionkaakapitu"/>
    <w:link w:val="TEKSTTABELA"/>
    <w:rsid w:val="00346ACF"/>
    <w:rPr>
      <w:rFonts w:ascii="Cambria" w:hAnsi="Cambria"/>
      <w:lang w:eastAsia="pl-PL"/>
    </w:rPr>
  </w:style>
  <w:style w:type="paragraph" w:styleId="Spistreci2">
    <w:name w:val="toc 2"/>
    <w:basedOn w:val="Normalny"/>
    <w:next w:val="Normalny"/>
    <w:autoRedefine/>
    <w:uiPriority w:val="39"/>
    <w:unhideWhenUsed/>
    <w:rsid w:val="00346ACF"/>
    <w:pPr>
      <w:tabs>
        <w:tab w:val="left" w:pos="851"/>
        <w:tab w:val="right" w:leader="dot" w:pos="9062"/>
      </w:tabs>
      <w:spacing w:after="100" w:line="360" w:lineRule="auto"/>
      <w:ind w:left="709" w:hanging="490"/>
      <w:jc w:val="both"/>
    </w:pPr>
    <w:rPr>
      <w:rFonts w:ascii="Cambria" w:hAnsi="Cambria"/>
    </w:rPr>
  </w:style>
  <w:style w:type="paragraph" w:customStyle="1" w:styleId="KOMENTARZE">
    <w:name w:val="KOMENTARZE"/>
    <w:basedOn w:val="TEKSTTABELA"/>
    <w:link w:val="KOMENTARZEZnak"/>
    <w:qFormat/>
    <w:rsid w:val="00346ACF"/>
    <w:pPr>
      <w:shd w:val="clear" w:color="auto" w:fill="FFFF00"/>
      <w:spacing w:before="0" w:after="0" w:line="240" w:lineRule="auto"/>
    </w:pPr>
    <w:rPr>
      <w:color w:val="FF0000"/>
    </w:rPr>
  </w:style>
  <w:style w:type="character" w:customStyle="1" w:styleId="KOMENTARZEZnak">
    <w:name w:val="KOMENTARZE Znak"/>
    <w:basedOn w:val="TEKSTTABELAZnak"/>
    <w:link w:val="KOMENTARZE"/>
    <w:rsid w:val="00346ACF"/>
    <w:rPr>
      <w:rFonts w:ascii="Cambria" w:hAnsi="Cambria"/>
      <w:color w:val="FF0000"/>
      <w:shd w:val="clear" w:color="auto" w:fill="FFFF00"/>
      <w:lang w:eastAsia="pl-PL"/>
    </w:rPr>
  </w:style>
  <w:style w:type="paragraph" w:customStyle="1" w:styleId="Wnioski">
    <w:name w:val="Wnioski"/>
    <w:basedOn w:val="PUNKTYMARGINES"/>
    <w:link w:val="WnioskiZnak"/>
    <w:qFormat/>
    <w:rsid w:val="00346ACF"/>
    <w:pPr>
      <w:numPr>
        <w:numId w:val="1"/>
      </w:numPr>
    </w:pPr>
  </w:style>
  <w:style w:type="character" w:customStyle="1" w:styleId="WnioskiZnak">
    <w:name w:val="Wnioski Znak"/>
    <w:basedOn w:val="Domylnaczcionkaakapitu"/>
    <w:link w:val="Wnioski"/>
    <w:rsid w:val="00346ACF"/>
    <w:rPr>
      <w:rFonts w:ascii="Cambria" w:hAnsi="Cambria"/>
    </w:rPr>
  </w:style>
  <w:style w:type="numbering" w:customStyle="1" w:styleId="Styl2">
    <w:name w:val="Styl2"/>
    <w:uiPriority w:val="99"/>
    <w:rsid w:val="00346ACF"/>
    <w:pPr>
      <w:numPr>
        <w:numId w:val="10"/>
      </w:numPr>
    </w:pPr>
  </w:style>
  <w:style w:type="paragraph" w:styleId="Spistreci3">
    <w:name w:val="toc 3"/>
    <w:basedOn w:val="Normalny"/>
    <w:next w:val="Normalny"/>
    <w:autoRedefine/>
    <w:uiPriority w:val="39"/>
    <w:unhideWhenUsed/>
    <w:rsid w:val="00346ACF"/>
    <w:pPr>
      <w:spacing w:after="100" w:line="360" w:lineRule="auto"/>
      <w:ind w:left="440" w:firstLine="360"/>
      <w:jc w:val="both"/>
    </w:pPr>
    <w:rPr>
      <w:rFonts w:ascii="Cambria" w:hAnsi="Cambria"/>
    </w:rPr>
  </w:style>
  <w:style w:type="character" w:customStyle="1" w:styleId="tl8wme">
    <w:name w:val="tl8wme"/>
    <w:basedOn w:val="Domylnaczcionkaakapitu"/>
    <w:rsid w:val="00346ACF"/>
  </w:style>
  <w:style w:type="paragraph" w:styleId="Legenda">
    <w:name w:val="caption"/>
    <w:basedOn w:val="Normalny"/>
    <w:next w:val="Normalny"/>
    <w:uiPriority w:val="35"/>
    <w:unhideWhenUsed/>
    <w:qFormat/>
    <w:rsid w:val="00346ACF"/>
    <w:pPr>
      <w:spacing w:line="240" w:lineRule="auto"/>
      <w:ind w:firstLine="360"/>
      <w:jc w:val="both"/>
    </w:pPr>
    <w:rPr>
      <w:rFonts w:ascii="Cambria" w:hAnsi="Cambria"/>
      <w:i/>
      <w:iCs/>
      <w:color w:val="1F497D" w:themeColor="text2"/>
      <w:sz w:val="18"/>
      <w:szCs w:val="18"/>
    </w:rPr>
  </w:style>
  <w:style w:type="numbering" w:customStyle="1" w:styleId="Bezlisty1">
    <w:name w:val="Bez listy1"/>
    <w:next w:val="Bezlisty"/>
    <w:uiPriority w:val="99"/>
    <w:semiHidden/>
    <w:unhideWhenUsed/>
    <w:rsid w:val="00346ACF"/>
  </w:style>
  <w:style w:type="paragraph" w:styleId="Podtytu">
    <w:name w:val="Subtitle"/>
    <w:basedOn w:val="Normalny"/>
    <w:next w:val="Normalny"/>
    <w:link w:val="PodtytuZnak"/>
    <w:uiPriority w:val="11"/>
    <w:qFormat/>
    <w:rsid w:val="00346ACF"/>
    <w:pPr>
      <w:widowControl w:val="0"/>
      <w:suppressAutoHyphens/>
      <w:spacing w:after="60" w:line="240" w:lineRule="auto"/>
      <w:jc w:val="center"/>
      <w:outlineLvl w:val="1"/>
    </w:pPr>
    <w:rPr>
      <w:rFonts w:ascii="Calibri Light" w:eastAsia="Times New Roman" w:hAnsi="Calibri Light" w:cs="Times New Roman"/>
      <w:kern w:val="1"/>
      <w:sz w:val="24"/>
      <w:szCs w:val="24"/>
    </w:rPr>
  </w:style>
  <w:style w:type="character" w:customStyle="1" w:styleId="PodtytuZnak">
    <w:name w:val="Podtytuł Znak"/>
    <w:basedOn w:val="Domylnaczcionkaakapitu"/>
    <w:link w:val="Podtytu"/>
    <w:uiPriority w:val="11"/>
    <w:rsid w:val="00346ACF"/>
    <w:rPr>
      <w:rFonts w:ascii="Calibri Light" w:eastAsia="Times New Roman" w:hAnsi="Calibri Light" w:cs="Times New Roman"/>
      <w:kern w:val="1"/>
      <w:sz w:val="24"/>
      <w:szCs w:val="24"/>
    </w:rPr>
  </w:style>
  <w:style w:type="character" w:customStyle="1" w:styleId="Nierozpoznanawzmianka1">
    <w:name w:val="Nierozpoznana wzmianka1"/>
    <w:basedOn w:val="Domylnaczcionkaakapitu"/>
    <w:uiPriority w:val="99"/>
    <w:semiHidden/>
    <w:unhideWhenUsed/>
    <w:rsid w:val="00346ACF"/>
    <w:rPr>
      <w:color w:val="808080"/>
      <w:shd w:val="clear" w:color="auto" w:fill="E6E6E6"/>
    </w:rPr>
  </w:style>
  <w:style w:type="character" w:styleId="Uwydatnienie">
    <w:name w:val="Emphasis"/>
    <w:basedOn w:val="Domylnaczcionkaakapitu"/>
    <w:uiPriority w:val="20"/>
    <w:qFormat/>
    <w:rsid w:val="00346ACF"/>
    <w:rPr>
      <w:i/>
      <w:iCs/>
    </w:rPr>
  </w:style>
  <w:style w:type="paragraph" w:styleId="Tekstprzypisukocowego">
    <w:name w:val="endnote text"/>
    <w:basedOn w:val="Normalny"/>
    <w:link w:val="TekstprzypisukocowegoZnak"/>
    <w:uiPriority w:val="99"/>
    <w:semiHidden/>
    <w:unhideWhenUsed/>
    <w:rsid w:val="00346ACF"/>
    <w:pPr>
      <w:spacing w:after="0" w:line="240" w:lineRule="auto"/>
      <w:ind w:firstLine="360"/>
      <w:jc w:val="both"/>
    </w:pPr>
    <w:rPr>
      <w:rFonts w:ascii="Cambria" w:hAnsi="Cambria"/>
      <w:sz w:val="20"/>
      <w:szCs w:val="20"/>
    </w:rPr>
  </w:style>
  <w:style w:type="character" w:customStyle="1" w:styleId="TekstprzypisukocowegoZnak">
    <w:name w:val="Tekst przypisu końcowego Znak"/>
    <w:basedOn w:val="Domylnaczcionkaakapitu"/>
    <w:link w:val="Tekstprzypisukocowego"/>
    <w:uiPriority w:val="99"/>
    <w:semiHidden/>
    <w:rsid w:val="00346ACF"/>
    <w:rPr>
      <w:rFonts w:ascii="Cambria" w:hAnsi="Cambria"/>
      <w:sz w:val="20"/>
      <w:szCs w:val="20"/>
    </w:rPr>
  </w:style>
  <w:style w:type="character" w:styleId="Odwoanieprzypisukocowego">
    <w:name w:val="endnote reference"/>
    <w:basedOn w:val="Domylnaczcionkaakapitu"/>
    <w:uiPriority w:val="99"/>
    <w:semiHidden/>
    <w:unhideWhenUsed/>
    <w:rsid w:val="00346ACF"/>
    <w:rPr>
      <w:vertAlign w:val="superscript"/>
    </w:rPr>
  </w:style>
  <w:style w:type="paragraph" w:customStyle="1" w:styleId="Default">
    <w:name w:val="Default"/>
    <w:rsid w:val="00346ACF"/>
    <w:pPr>
      <w:autoSpaceDE w:val="0"/>
      <w:autoSpaceDN w:val="0"/>
      <w:adjustRightInd w:val="0"/>
      <w:spacing w:after="0" w:line="240" w:lineRule="auto"/>
    </w:pPr>
    <w:rPr>
      <w:rFonts w:ascii="AELAFM+TimesNewRoman,Bold" w:hAnsi="AELAFM+TimesNewRoman,Bold" w:cs="AELAFM+TimesNewRoman,Bold"/>
      <w:color w:val="000000"/>
      <w:sz w:val="24"/>
      <w:szCs w:val="24"/>
    </w:rPr>
  </w:style>
  <w:style w:type="paragraph" w:customStyle="1" w:styleId="Zwyk3ytekst">
    <w:name w:val="Zwyk3y tekst"/>
    <w:basedOn w:val="Default"/>
    <w:next w:val="Default"/>
    <w:uiPriority w:val="99"/>
    <w:rsid w:val="00346ACF"/>
    <w:rPr>
      <w:rFonts w:cstheme="minorBidi"/>
      <w:color w:val="auto"/>
    </w:rPr>
  </w:style>
  <w:style w:type="character" w:customStyle="1" w:styleId="Nierozpoznanawzmianka2">
    <w:name w:val="Nierozpoznana wzmianka2"/>
    <w:basedOn w:val="Domylnaczcionkaakapitu"/>
    <w:uiPriority w:val="99"/>
    <w:semiHidden/>
    <w:unhideWhenUsed/>
    <w:rsid w:val="00346ACF"/>
    <w:rPr>
      <w:color w:val="808080"/>
      <w:shd w:val="clear" w:color="auto" w:fill="E6E6E6"/>
    </w:rPr>
  </w:style>
  <w:style w:type="paragraph" w:customStyle="1" w:styleId="Punkt">
    <w:name w:val="Punkt"/>
    <w:basedOn w:val="Normalny"/>
    <w:rsid w:val="00346ACF"/>
    <w:pPr>
      <w:spacing w:after="120" w:line="240" w:lineRule="auto"/>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46ACF"/>
    <w:pPr>
      <w:spacing w:after="0" w:line="360" w:lineRule="auto"/>
      <w:ind w:left="851" w:hanging="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346ACF"/>
    <w:rPr>
      <w:rFonts w:ascii="Times New Roman" w:eastAsia="Times New Roman" w:hAnsi="Times New Roman" w:cs="Times New Roman"/>
      <w:sz w:val="24"/>
      <w:szCs w:val="20"/>
      <w:lang w:eastAsia="pl-PL"/>
    </w:rPr>
  </w:style>
  <w:style w:type="paragraph" w:styleId="Lista2">
    <w:name w:val="List 2"/>
    <w:basedOn w:val="Normalny"/>
    <w:uiPriority w:val="99"/>
    <w:unhideWhenUsed/>
    <w:rsid w:val="00346ACF"/>
    <w:pPr>
      <w:spacing w:after="0" w:line="360" w:lineRule="auto"/>
      <w:ind w:left="566" w:hanging="283"/>
      <w:contextualSpacing/>
      <w:jc w:val="both"/>
    </w:pPr>
    <w:rPr>
      <w:rFonts w:ascii="Cambria" w:hAnsi="Cambria"/>
    </w:rPr>
  </w:style>
  <w:style w:type="paragraph" w:styleId="Listapunktowana">
    <w:name w:val="List Bullet"/>
    <w:basedOn w:val="Normalny"/>
    <w:uiPriority w:val="99"/>
    <w:unhideWhenUsed/>
    <w:rsid w:val="00346ACF"/>
    <w:pPr>
      <w:numPr>
        <w:numId w:val="14"/>
      </w:numPr>
      <w:spacing w:after="0" w:line="360" w:lineRule="auto"/>
      <w:contextualSpacing/>
      <w:jc w:val="both"/>
    </w:pPr>
    <w:rPr>
      <w:rFonts w:ascii="Cambria" w:hAnsi="Cambria"/>
    </w:rPr>
  </w:style>
  <w:style w:type="paragraph" w:styleId="Tekstpodstawowy">
    <w:name w:val="Body Text"/>
    <w:basedOn w:val="Normalny"/>
    <w:link w:val="TekstpodstawowyZnak"/>
    <w:uiPriority w:val="99"/>
    <w:unhideWhenUsed/>
    <w:rsid w:val="00346ACF"/>
    <w:pPr>
      <w:spacing w:after="120" w:line="360" w:lineRule="auto"/>
      <w:ind w:firstLine="360"/>
      <w:jc w:val="both"/>
    </w:pPr>
    <w:rPr>
      <w:rFonts w:ascii="Cambria" w:hAnsi="Cambria"/>
    </w:rPr>
  </w:style>
  <w:style w:type="character" w:customStyle="1" w:styleId="TekstpodstawowyZnak">
    <w:name w:val="Tekst podstawowy Znak"/>
    <w:basedOn w:val="Domylnaczcionkaakapitu"/>
    <w:link w:val="Tekstpodstawowy"/>
    <w:uiPriority w:val="99"/>
    <w:rsid w:val="00346ACF"/>
    <w:rPr>
      <w:rFonts w:ascii="Cambria" w:hAnsi="Cambria"/>
    </w:rPr>
  </w:style>
  <w:style w:type="paragraph" w:styleId="Tekstpodstawowywcity">
    <w:name w:val="Body Text Indent"/>
    <w:basedOn w:val="Normalny"/>
    <w:link w:val="TekstpodstawowywcityZnak"/>
    <w:uiPriority w:val="99"/>
    <w:unhideWhenUsed/>
    <w:rsid w:val="00346ACF"/>
    <w:pPr>
      <w:spacing w:after="120" w:line="360" w:lineRule="auto"/>
      <w:ind w:left="283" w:firstLine="360"/>
      <w:jc w:val="both"/>
    </w:pPr>
    <w:rPr>
      <w:rFonts w:ascii="Cambria" w:hAnsi="Cambria"/>
    </w:rPr>
  </w:style>
  <w:style w:type="character" w:customStyle="1" w:styleId="TekstpodstawowywcityZnak">
    <w:name w:val="Tekst podstawowy wcięty Znak"/>
    <w:basedOn w:val="Domylnaczcionkaakapitu"/>
    <w:link w:val="Tekstpodstawowywcity"/>
    <w:uiPriority w:val="99"/>
    <w:rsid w:val="00346ACF"/>
    <w:rPr>
      <w:rFonts w:ascii="Cambria" w:hAnsi="Cambria"/>
    </w:rPr>
  </w:style>
  <w:style w:type="paragraph" w:styleId="Tekstpodstawowyzwciciem">
    <w:name w:val="Body Text First Indent"/>
    <w:basedOn w:val="Tekstpodstawowy"/>
    <w:link w:val="TekstpodstawowyzwciciemZnak"/>
    <w:uiPriority w:val="99"/>
    <w:unhideWhenUsed/>
    <w:rsid w:val="00346ACF"/>
    <w:pPr>
      <w:spacing w:after="0"/>
    </w:pPr>
  </w:style>
  <w:style w:type="character" w:customStyle="1" w:styleId="TekstpodstawowyzwciciemZnak">
    <w:name w:val="Tekst podstawowy z wcięciem Znak"/>
    <w:basedOn w:val="TekstpodstawowyZnak"/>
    <w:link w:val="Tekstpodstawowyzwciciem"/>
    <w:uiPriority w:val="99"/>
    <w:rsid w:val="00346ACF"/>
    <w:rPr>
      <w:rFonts w:ascii="Cambria" w:hAnsi="Cambria"/>
    </w:rPr>
  </w:style>
  <w:style w:type="character" w:styleId="UyteHipercze">
    <w:name w:val="FollowedHyperlink"/>
    <w:basedOn w:val="Domylnaczcionkaakapitu"/>
    <w:uiPriority w:val="99"/>
    <w:semiHidden/>
    <w:unhideWhenUsed/>
    <w:rsid w:val="00346ACF"/>
    <w:rPr>
      <w:color w:val="800080" w:themeColor="followedHyperlink"/>
      <w:u w:val="single"/>
    </w:rPr>
  </w:style>
  <w:style w:type="character" w:customStyle="1" w:styleId="Nierozpoznanawzmianka3">
    <w:name w:val="Nierozpoznana wzmianka3"/>
    <w:basedOn w:val="Domylnaczcionkaakapitu"/>
    <w:uiPriority w:val="99"/>
    <w:semiHidden/>
    <w:unhideWhenUsed/>
    <w:rsid w:val="00346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3360">
      <w:bodyDiv w:val="1"/>
      <w:marLeft w:val="0"/>
      <w:marRight w:val="0"/>
      <w:marTop w:val="0"/>
      <w:marBottom w:val="0"/>
      <w:divBdr>
        <w:top w:val="none" w:sz="0" w:space="0" w:color="auto"/>
        <w:left w:val="none" w:sz="0" w:space="0" w:color="auto"/>
        <w:bottom w:val="none" w:sz="0" w:space="0" w:color="auto"/>
        <w:right w:val="none" w:sz="0" w:space="0" w:color="auto"/>
      </w:divBdr>
    </w:div>
    <w:div w:id="107704559">
      <w:bodyDiv w:val="1"/>
      <w:marLeft w:val="0"/>
      <w:marRight w:val="0"/>
      <w:marTop w:val="0"/>
      <w:marBottom w:val="0"/>
      <w:divBdr>
        <w:top w:val="none" w:sz="0" w:space="0" w:color="auto"/>
        <w:left w:val="none" w:sz="0" w:space="0" w:color="auto"/>
        <w:bottom w:val="none" w:sz="0" w:space="0" w:color="auto"/>
        <w:right w:val="none" w:sz="0" w:space="0" w:color="auto"/>
      </w:divBdr>
    </w:div>
    <w:div w:id="183518189">
      <w:bodyDiv w:val="1"/>
      <w:marLeft w:val="0"/>
      <w:marRight w:val="0"/>
      <w:marTop w:val="0"/>
      <w:marBottom w:val="0"/>
      <w:divBdr>
        <w:top w:val="none" w:sz="0" w:space="0" w:color="auto"/>
        <w:left w:val="none" w:sz="0" w:space="0" w:color="auto"/>
        <w:bottom w:val="none" w:sz="0" w:space="0" w:color="auto"/>
        <w:right w:val="none" w:sz="0" w:space="0" w:color="auto"/>
      </w:divBdr>
    </w:div>
    <w:div w:id="313609631">
      <w:bodyDiv w:val="1"/>
      <w:marLeft w:val="0"/>
      <w:marRight w:val="0"/>
      <w:marTop w:val="0"/>
      <w:marBottom w:val="0"/>
      <w:divBdr>
        <w:top w:val="none" w:sz="0" w:space="0" w:color="auto"/>
        <w:left w:val="none" w:sz="0" w:space="0" w:color="auto"/>
        <w:bottom w:val="none" w:sz="0" w:space="0" w:color="auto"/>
        <w:right w:val="none" w:sz="0" w:space="0" w:color="auto"/>
      </w:divBdr>
    </w:div>
    <w:div w:id="762146762">
      <w:bodyDiv w:val="1"/>
      <w:marLeft w:val="0"/>
      <w:marRight w:val="0"/>
      <w:marTop w:val="0"/>
      <w:marBottom w:val="0"/>
      <w:divBdr>
        <w:top w:val="none" w:sz="0" w:space="0" w:color="auto"/>
        <w:left w:val="none" w:sz="0" w:space="0" w:color="auto"/>
        <w:bottom w:val="none" w:sz="0" w:space="0" w:color="auto"/>
        <w:right w:val="none" w:sz="0" w:space="0" w:color="auto"/>
      </w:divBdr>
    </w:div>
    <w:div w:id="1887599311">
      <w:bodyDiv w:val="1"/>
      <w:marLeft w:val="0"/>
      <w:marRight w:val="0"/>
      <w:marTop w:val="0"/>
      <w:marBottom w:val="0"/>
      <w:divBdr>
        <w:top w:val="none" w:sz="0" w:space="0" w:color="auto"/>
        <w:left w:val="none" w:sz="0" w:space="0" w:color="auto"/>
        <w:bottom w:val="none" w:sz="0" w:space="0" w:color="auto"/>
        <w:right w:val="none" w:sz="0" w:space="0" w:color="auto"/>
      </w:divBdr>
    </w:div>
    <w:div w:id="1923222835">
      <w:bodyDiv w:val="1"/>
      <w:marLeft w:val="0"/>
      <w:marRight w:val="0"/>
      <w:marTop w:val="0"/>
      <w:marBottom w:val="0"/>
      <w:divBdr>
        <w:top w:val="none" w:sz="0" w:space="0" w:color="auto"/>
        <w:left w:val="none" w:sz="0" w:space="0" w:color="auto"/>
        <w:bottom w:val="none" w:sz="0" w:space="0" w:color="auto"/>
        <w:right w:val="none" w:sz="0" w:space="0" w:color="auto"/>
      </w:divBdr>
    </w:div>
    <w:div w:id="19413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kramarczyk@servus-comp.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andrzej.popiolek@servus-comp.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strek@servus-comp.pl" TargetMode="External"/><Relationship Id="rId5" Type="http://schemas.openxmlformats.org/officeDocument/2006/relationships/settings" Target="settings.xml"/><Relationship Id="rId15" Type="http://schemas.openxmlformats.org/officeDocument/2006/relationships/hyperlink" Target="https://premiumbank.zadbajobezpieczenstwo.pl" TargetMode="External"/><Relationship Id="rId23" Type="http://schemas.openxmlformats.org/officeDocument/2006/relationships/theme" Target="theme/theme1.xml"/><Relationship Id="rId10" Type="http://schemas.openxmlformats.org/officeDocument/2006/relationships/hyperlink" Target="mailto:ewa.niesiolowska@servus-comp.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ewnioski.biznes.gov.pl" TargetMode="External"/><Relationship Id="rId14" Type="http://schemas.openxmlformats.org/officeDocument/2006/relationships/hyperlink" Target="https://zadbajobezpieczenstwo.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premiumbank.zadbajobezpieczenstwo.pl" TargetMode="External"/><Relationship Id="rId2" Type="http://schemas.openxmlformats.org/officeDocument/2006/relationships/hyperlink" Target="mailto:biuro@servus-comp.p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D79A-2D62-4C4C-B544-ADAB65E8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6539</Words>
  <Characters>39239</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2018-06-12T18:53:00Z</cp:lastPrinted>
  <dcterms:created xsi:type="dcterms:W3CDTF">2018-06-12T18:51:00Z</dcterms:created>
  <dcterms:modified xsi:type="dcterms:W3CDTF">2018-06-12T18:54:00Z</dcterms:modified>
</cp:coreProperties>
</file>